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592FD899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B55B04" w:rsidRPr="0050221E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3</w:t>
      </w:r>
      <w:r w:rsidR="00141ADB" w:rsidRPr="0050221E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  <w:r w:rsidR="007835B3" w:rsidRPr="0050221E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904BA8" w:rsidRPr="0050221E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</w:t>
      </w:r>
      <w:r w:rsidR="00B55B04" w:rsidRPr="0050221E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5</w:t>
      </w:r>
      <w:r w:rsidR="007835B3" w:rsidRPr="0050221E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</w:t>
      </w:r>
      <w:r w:rsidR="00904BA8" w:rsidRPr="0050221E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7A9E9179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6E20FB">
        <w:rPr>
          <w:rFonts w:ascii="Calibri" w:eastAsia="Calibri" w:hAnsi="Calibri" w:cs="Calibri"/>
        </w:rPr>
        <w:t>Aaron</w:t>
      </w:r>
    </w:p>
    <w:p w14:paraId="76B2DD06" w14:textId="50BB88F2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5D79F5">
        <w:rPr>
          <w:rFonts w:ascii="Calibri" w:eastAsia="Calibri" w:hAnsi="Calibri" w:cs="Calibri"/>
        </w:rPr>
        <w:t>Antonia E.</w:t>
      </w:r>
    </w:p>
    <w:p w14:paraId="46D636E0" w14:textId="10E35564" w:rsidR="006A29F1" w:rsidRPr="00C64143" w:rsidRDefault="009562C8">
      <w:pPr>
        <w:ind w:left="1134" w:hanging="1134"/>
        <w:rPr>
          <w:rFonts w:ascii="Calibri" w:eastAsia="Calibri" w:hAnsi="Calibri" w:cs="Calibri"/>
        </w:rPr>
      </w:pPr>
      <w:r w:rsidRPr="00C64143">
        <w:rPr>
          <w:rFonts w:ascii="Calibri" w:eastAsia="Calibri" w:hAnsi="Calibri" w:cs="Calibri"/>
        </w:rPr>
        <w:t xml:space="preserve">Anwesend: </w:t>
      </w:r>
      <w:r w:rsidR="0078575E" w:rsidRPr="00C64143">
        <w:rPr>
          <w:rFonts w:ascii="Calibri" w:eastAsia="Calibri" w:hAnsi="Calibri" w:cs="Calibri"/>
        </w:rPr>
        <w:t>A</w:t>
      </w:r>
      <w:r w:rsidR="00C64143">
        <w:rPr>
          <w:rFonts w:ascii="Calibri" w:eastAsia="Calibri" w:hAnsi="Calibri" w:cs="Calibri"/>
        </w:rPr>
        <w:t>aron, Annalena, A</w:t>
      </w:r>
      <w:r w:rsidR="0078575E" w:rsidRPr="00C64143">
        <w:rPr>
          <w:rFonts w:ascii="Calibri" w:eastAsia="Calibri" w:hAnsi="Calibri" w:cs="Calibri"/>
        </w:rPr>
        <w:t>ntonia E.,</w:t>
      </w:r>
      <w:r w:rsidR="00C64143">
        <w:rPr>
          <w:rFonts w:ascii="Calibri" w:eastAsia="Calibri" w:hAnsi="Calibri" w:cs="Calibri"/>
        </w:rPr>
        <w:t xml:space="preserve"> </w:t>
      </w:r>
      <w:r w:rsidR="00D57399">
        <w:rPr>
          <w:rFonts w:ascii="Calibri" w:eastAsia="Calibri" w:hAnsi="Calibri" w:cs="Calibri"/>
        </w:rPr>
        <w:t xml:space="preserve">Carlotta, </w:t>
      </w:r>
      <w:r w:rsidR="00C64143">
        <w:rPr>
          <w:rFonts w:ascii="Calibri" w:eastAsia="Calibri" w:hAnsi="Calibri" w:cs="Calibri"/>
        </w:rPr>
        <w:t>Emily B.,</w:t>
      </w:r>
      <w:r w:rsidR="000A355C">
        <w:rPr>
          <w:rFonts w:ascii="Calibri" w:eastAsia="Calibri" w:hAnsi="Calibri" w:cs="Calibri"/>
        </w:rPr>
        <w:t xml:space="preserve"> Franzi S.,</w:t>
      </w:r>
      <w:r w:rsidR="0078575E" w:rsidRPr="00C64143">
        <w:rPr>
          <w:rFonts w:ascii="Calibri" w:eastAsia="Calibri" w:hAnsi="Calibri" w:cs="Calibri"/>
        </w:rPr>
        <w:t xml:space="preserve"> </w:t>
      </w:r>
      <w:r w:rsidR="00C64143">
        <w:rPr>
          <w:rFonts w:ascii="Calibri" w:eastAsia="Calibri" w:hAnsi="Calibri" w:cs="Calibri"/>
        </w:rPr>
        <w:t>K</w:t>
      </w:r>
      <w:r w:rsidR="006E20FB">
        <w:rPr>
          <w:rFonts w:ascii="Calibri" w:eastAsia="Calibri" w:hAnsi="Calibri" w:cs="Calibri"/>
        </w:rPr>
        <w:t>arolin, K</w:t>
      </w:r>
      <w:r w:rsidR="00C64143">
        <w:rPr>
          <w:rFonts w:ascii="Calibri" w:eastAsia="Calibri" w:hAnsi="Calibri" w:cs="Calibri"/>
        </w:rPr>
        <w:t>im,</w:t>
      </w:r>
      <w:r w:rsidR="003E2EE9">
        <w:rPr>
          <w:rFonts w:ascii="Calibri" w:eastAsia="Calibri" w:hAnsi="Calibri" w:cs="Calibri"/>
        </w:rPr>
        <w:t xml:space="preserve"> Marie,</w:t>
      </w:r>
      <w:r w:rsidR="00C64143">
        <w:rPr>
          <w:rFonts w:ascii="Calibri" w:eastAsia="Calibri" w:hAnsi="Calibri" w:cs="Calibri"/>
        </w:rPr>
        <w:t xml:space="preserve"> Miriam, N</w:t>
      </w:r>
      <w:r w:rsidR="00360375">
        <w:rPr>
          <w:rFonts w:ascii="Calibri" w:eastAsia="Calibri" w:hAnsi="Calibri" w:cs="Calibri"/>
        </w:rPr>
        <w:t>ina, N</w:t>
      </w:r>
      <w:r w:rsidR="00C64143">
        <w:rPr>
          <w:rFonts w:ascii="Calibri" w:eastAsia="Calibri" w:hAnsi="Calibri" w:cs="Calibri"/>
        </w:rPr>
        <w:t xml:space="preserve">ora, </w:t>
      </w:r>
      <w:r w:rsidR="0078575E" w:rsidRPr="00C64143">
        <w:rPr>
          <w:rFonts w:ascii="Calibri" w:eastAsia="Calibri" w:hAnsi="Calibri" w:cs="Calibri"/>
        </w:rPr>
        <w:t>R</w:t>
      </w:r>
      <w:r w:rsidR="00F764D1" w:rsidRPr="00C64143">
        <w:rPr>
          <w:rFonts w:ascii="Calibri" w:eastAsia="Calibri" w:hAnsi="Calibri" w:cs="Calibri"/>
        </w:rPr>
        <w:t>ieke</w:t>
      </w:r>
    </w:p>
    <w:p w14:paraId="2304076B" w14:textId="71E87D28" w:rsidR="006A29F1" w:rsidRPr="003068DE" w:rsidRDefault="009562C8">
      <w:pPr>
        <w:ind w:left="709" w:hanging="709"/>
        <w:rPr>
          <w:rFonts w:ascii="Calibri" w:eastAsia="Calibri" w:hAnsi="Calibri" w:cs="Calibri"/>
        </w:rPr>
      </w:pPr>
      <w:r w:rsidRPr="003068DE">
        <w:rPr>
          <w:rFonts w:ascii="Calibri" w:eastAsia="Calibri" w:hAnsi="Calibri" w:cs="Calibri"/>
        </w:rPr>
        <w:t>Gäste:</w:t>
      </w:r>
      <w:r w:rsidR="00860894" w:rsidRPr="003068DE">
        <w:rPr>
          <w:rFonts w:ascii="Calibri" w:eastAsia="Calibri" w:hAnsi="Calibri" w:cs="Calibri"/>
        </w:rPr>
        <w:t xml:space="preserve"> </w:t>
      </w:r>
      <w:r w:rsidR="00F504AE">
        <w:rPr>
          <w:rFonts w:ascii="Calibri" w:eastAsia="Calibri" w:hAnsi="Calibri" w:cs="Calibri"/>
        </w:rPr>
        <w:t>-</w:t>
      </w:r>
    </w:p>
    <w:p w14:paraId="6C9D57C1" w14:textId="77777777" w:rsidR="006A29F1" w:rsidRPr="003068DE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23F7FBA8" w14:textId="7A94B9F0" w:rsidR="0045079E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3426215" w:history="1">
            <w:r w:rsidR="0045079E" w:rsidRPr="00B03700">
              <w:rPr>
                <w:rStyle w:val="Hyperlink"/>
                <w:noProof/>
              </w:rPr>
              <w:t>TOP 1 Begrüßung und Eröffnung der Sitzung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_Toc73426215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1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7B7E2888" w14:textId="5957BA14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16" w:history="1">
            <w:r w:rsidR="0045079E" w:rsidRPr="00B03700">
              <w:rPr>
                <w:rStyle w:val="Hyperlink"/>
                <w:noProof/>
              </w:rPr>
              <w:t>TOP 2 Feststellung der Anwesenden &amp; Feststellung der Beschlussfähigkeit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_Toc73426216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1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31E5D4B4" w14:textId="7F64AD77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17" w:history="1">
            <w:r w:rsidR="0045079E" w:rsidRPr="00B03700">
              <w:rPr>
                <w:rStyle w:val="Hyperlink"/>
                <w:noProof/>
              </w:rPr>
              <w:t>TOP 3 Annahme des Protokolls der letzten Sitzung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_Toc73426217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2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591DDB6D" w14:textId="2EB7A45F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18" w:history="1">
            <w:r w:rsidR="0045079E" w:rsidRPr="00B03700">
              <w:rPr>
                <w:rStyle w:val="Hyperlink"/>
                <w:noProof/>
              </w:rPr>
              <w:t>TOP 4 Festlegung der Tagesordnung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_Toc73426218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2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6977BCDC" w14:textId="01F8D783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19" w:history="1">
            <w:r w:rsidR="0045079E" w:rsidRPr="00B03700">
              <w:rPr>
                <w:rStyle w:val="Hyperlink"/>
                <w:noProof/>
              </w:rPr>
              <w:t>TOP 5 Psyfako-Video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_Toc73426219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2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31954314" w14:textId="203C5A80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20" w:history="1">
            <w:r w:rsidR="0045079E" w:rsidRPr="00B03700">
              <w:rPr>
                <w:rStyle w:val="Hyperlink"/>
                <w:noProof/>
              </w:rPr>
              <w:t>TOP 6 StuRa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_Toc73426220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2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463B131B" w14:textId="0830EE1E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21" w:history="1">
            <w:r w:rsidR="0045079E" w:rsidRPr="00B03700">
              <w:rPr>
                <w:rStyle w:val="Hyperlink"/>
                <w:noProof/>
              </w:rPr>
              <w:t>TOP 7 Erasmus-Moodle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_Toc73426221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3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6358DF87" w14:textId="24CFC2CC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22" w:history="1">
            <w:r w:rsidR="0045079E" w:rsidRPr="00B03700">
              <w:rPr>
                <w:rStyle w:val="Hyperlink"/>
                <w:noProof/>
              </w:rPr>
              <w:t>TOP 8 Fachratssitzung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_Toc73426222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3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63842D62" w14:textId="6E11EF46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23" w:history="1">
            <w:r w:rsidR="0045079E" w:rsidRPr="00B03700">
              <w:rPr>
                <w:rStyle w:val="Hyperlink"/>
                <w:noProof/>
              </w:rPr>
              <w:t>TOP 9 Slack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_Toc73426223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4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60CE05A8" w14:textId="7D04C80F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24" w:history="1">
            <w:r w:rsidR="0045079E" w:rsidRPr="00B03700">
              <w:rPr>
                <w:rStyle w:val="Hyperlink"/>
                <w:noProof/>
              </w:rPr>
              <w:t>TOP 10 Finanzierung Kopiergeräte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_Toc73426224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4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5ABBDDF0" w14:textId="52070FA5" w:rsidR="0045079E" w:rsidRDefault="00CC0C23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73426225" w:history="1">
            <w:r w:rsidR="0045079E" w:rsidRPr="00B03700">
              <w:rPr>
                <w:rStyle w:val="Hyperlink"/>
                <w:noProof/>
              </w:rPr>
              <w:t>TOP 11 Bestimmung der Sitzungsleitung für die nächste FS-Vollversammlung</w:t>
            </w:r>
            <w:r w:rsidR="0045079E">
              <w:rPr>
                <w:noProof/>
                <w:webHidden/>
              </w:rPr>
              <w:tab/>
            </w:r>
            <w:r w:rsidR="0045079E">
              <w:rPr>
                <w:noProof/>
                <w:webHidden/>
              </w:rPr>
              <w:fldChar w:fldCharType="begin"/>
            </w:r>
            <w:r w:rsidR="0045079E">
              <w:rPr>
                <w:noProof/>
                <w:webHidden/>
              </w:rPr>
              <w:instrText xml:space="preserve"> PAGEREF _Toc73426225 \h </w:instrText>
            </w:r>
            <w:r w:rsidR="0045079E">
              <w:rPr>
                <w:noProof/>
                <w:webHidden/>
              </w:rPr>
            </w:r>
            <w:r w:rsidR="0045079E">
              <w:rPr>
                <w:noProof/>
                <w:webHidden/>
              </w:rPr>
              <w:fldChar w:fldCharType="separate"/>
            </w:r>
            <w:r w:rsidR="0045079E">
              <w:rPr>
                <w:noProof/>
                <w:webHidden/>
              </w:rPr>
              <w:t>5</w:t>
            </w:r>
            <w:r w:rsidR="0045079E">
              <w:rPr>
                <w:noProof/>
                <w:webHidden/>
              </w:rPr>
              <w:fldChar w:fldCharType="end"/>
            </w:r>
          </w:hyperlink>
        </w:p>
        <w:p w14:paraId="736F36DB" w14:textId="743E2D35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73426215"/>
      <w:r w:rsidRPr="00361531">
        <w:t>TOP 1 Begrüßung und Eröffnung der Sitzung</w:t>
      </w:r>
      <w:bookmarkEnd w:id="0"/>
      <w:bookmarkEnd w:id="1"/>
    </w:p>
    <w:p w14:paraId="36DC2EAF" w14:textId="47F4EE22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</w:t>
      </w:r>
      <w:r w:rsidRPr="0007053D">
        <w:rPr>
          <w:rFonts w:ascii="Calibri" w:eastAsia="Calibri" w:hAnsi="Calibri" w:cs="Calibri"/>
        </w:rPr>
        <w:t xml:space="preserve">um </w:t>
      </w:r>
      <w:r w:rsidRPr="009F2E41">
        <w:rPr>
          <w:rFonts w:ascii="Calibri" w:eastAsia="Calibri" w:hAnsi="Calibri" w:cs="Calibri"/>
        </w:rPr>
        <w:t>18:</w:t>
      </w:r>
      <w:r w:rsidR="0078575E" w:rsidRPr="009F2E41">
        <w:rPr>
          <w:rFonts w:ascii="Calibri" w:eastAsia="Calibri" w:hAnsi="Calibri" w:cs="Calibri"/>
        </w:rPr>
        <w:t>0</w:t>
      </w:r>
      <w:r w:rsidR="006E20FB" w:rsidRPr="009F2E41">
        <w:rPr>
          <w:rFonts w:ascii="Calibri" w:eastAsia="Calibri" w:hAnsi="Calibri" w:cs="Calibri"/>
        </w:rPr>
        <w:t>3</w:t>
      </w:r>
      <w:r w:rsidRPr="0007053D">
        <w:rPr>
          <w:rFonts w:ascii="Calibri" w:eastAsia="Calibri" w:hAnsi="Calibri" w:cs="Calibri"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73426216"/>
      <w:r w:rsidRPr="00361531">
        <w:t>TOP 2 Feststellung der Anwesenden &amp; Feststellung der Beschlussfähigkeit</w:t>
      </w:r>
      <w:bookmarkEnd w:id="2"/>
      <w:bookmarkEnd w:id="3"/>
    </w:p>
    <w:p w14:paraId="0B3E0DDF" w14:textId="5BE4867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07053D" w:rsidRPr="0007053D">
        <w:rPr>
          <w:rFonts w:ascii="Calibri" w:eastAsia="Calibri" w:hAnsi="Calibri" w:cs="Calibri"/>
          <w:color w:val="auto"/>
        </w:rPr>
        <w:t xml:space="preserve"> </w:t>
      </w:r>
      <w:r w:rsidR="006E20FB">
        <w:rPr>
          <w:rFonts w:ascii="Calibri" w:eastAsia="Calibri" w:hAnsi="Calibri" w:cs="Calibri"/>
          <w:color w:val="auto"/>
        </w:rPr>
        <w:t>1</w:t>
      </w:r>
      <w:r w:rsidR="0050221E">
        <w:rPr>
          <w:rFonts w:ascii="Calibri" w:eastAsia="Calibri" w:hAnsi="Calibri" w:cs="Calibri"/>
          <w:color w:val="auto"/>
        </w:rPr>
        <w:t>3</w:t>
      </w:r>
      <w:r w:rsidRPr="00F857A1">
        <w:rPr>
          <w:rFonts w:ascii="Calibri" w:eastAsia="Calibri" w:hAnsi="Calibri" w:cs="Calibri"/>
          <w:b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stimmberechtigte Vertreter der Studienfachschaft Psychologie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73426217"/>
      <w:r w:rsidRPr="00361531">
        <w:lastRenderedPageBreak/>
        <w:t>TOP 3 Annahme des Protokolls der letzten Sitzung</w:t>
      </w:r>
      <w:bookmarkEnd w:id="4"/>
      <w:bookmarkEnd w:id="5"/>
    </w:p>
    <w:p w14:paraId="352C9284" w14:textId="3A6ADBA3" w:rsidR="006A29F1" w:rsidRPr="00FD7FC3" w:rsidRDefault="009562C8">
      <w:pPr>
        <w:rPr>
          <w:rFonts w:ascii="Calibri" w:eastAsia="Calibri" w:hAnsi="Calibri" w:cs="Calibri"/>
          <w:color w:val="auto"/>
        </w:rPr>
      </w:pPr>
      <w:r w:rsidRPr="00FD7FC3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Protokoll der letzten </w:t>
      </w:r>
      <w:r w:rsidR="005A76B2" w:rsidRPr="00FD7FC3">
        <w:rPr>
          <w:rFonts w:ascii="Calibri" w:eastAsia="Calibri" w:hAnsi="Calibri" w:cs="Calibri"/>
          <w:color w:val="auto"/>
        </w:rPr>
        <w:t>S</w:t>
      </w:r>
      <w:r w:rsidRPr="00FD7FC3">
        <w:rPr>
          <w:rFonts w:ascii="Calibri" w:eastAsia="Calibri" w:hAnsi="Calibri" w:cs="Calibri"/>
          <w:color w:val="auto"/>
        </w:rPr>
        <w:t xml:space="preserve">itzung der Fachschafts-Vollversammlung vom </w:t>
      </w:r>
      <w:r w:rsidR="0062505F" w:rsidRPr="004000BB">
        <w:rPr>
          <w:rFonts w:ascii="Calibri" w:eastAsia="Calibri" w:hAnsi="Calibri" w:cs="Calibri"/>
          <w:color w:val="auto"/>
        </w:rPr>
        <w:t>17</w:t>
      </w:r>
      <w:r w:rsidR="005A76B2" w:rsidRPr="004000BB">
        <w:rPr>
          <w:rFonts w:ascii="Calibri" w:eastAsia="Calibri" w:hAnsi="Calibri" w:cs="Calibri"/>
          <w:color w:val="auto"/>
        </w:rPr>
        <w:t>.</w:t>
      </w:r>
      <w:r w:rsidR="00FD7FC3" w:rsidRPr="004000BB">
        <w:rPr>
          <w:rFonts w:ascii="Calibri" w:eastAsia="Calibri" w:hAnsi="Calibri" w:cs="Calibri"/>
          <w:color w:val="auto"/>
        </w:rPr>
        <w:t>0</w:t>
      </w:r>
      <w:r w:rsidR="00526E18" w:rsidRPr="004000BB">
        <w:rPr>
          <w:rFonts w:ascii="Calibri" w:eastAsia="Calibri" w:hAnsi="Calibri" w:cs="Calibri"/>
          <w:color w:val="auto"/>
        </w:rPr>
        <w:t>5</w:t>
      </w:r>
      <w:r w:rsidR="005A76B2" w:rsidRPr="004000BB">
        <w:rPr>
          <w:rFonts w:ascii="Calibri" w:eastAsia="Calibri" w:hAnsi="Calibri" w:cs="Calibri"/>
          <w:color w:val="auto"/>
        </w:rPr>
        <w:t>.2</w:t>
      </w:r>
      <w:r w:rsidR="00F12ED3" w:rsidRPr="004000BB">
        <w:rPr>
          <w:rFonts w:ascii="Calibri" w:eastAsia="Calibri" w:hAnsi="Calibri" w:cs="Calibri"/>
          <w:color w:val="auto"/>
        </w:rPr>
        <w:t>1</w:t>
      </w:r>
      <w:r w:rsidR="004D3704">
        <w:rPr>
          <w:rFonts w:ascii="Calibri" w:eastAsia="Calibri" w:hAnsi="Calibri" w:cs="Calibri"/>
          <w:b/>
          <w:bCs/>
          <w:color w:val="auto"/>
        </w:rPr>
        <w:t xml:space="preserve"> </w:t>
      </w:r>
      <w:r w:rsidR="004D3704">
        <w:rPr>
          <w:rFonts w:ascii="Calibri" w:eastAsia="Calibri" w:hAnsi="Calibri" w:cs="Calibri"/>
          <w:color w:val="auto"/>
        </w:rPr>
        <w:t>gibt</w:t>
      </w:r>
      <w:r w:rsidRPr="00526E18">
        <w:rPr>
          <w:rFonts w:ascii="Calibri" w:eastAsia="Calibri" w:hAnsi="Calibri" w:cs="Calibri"/>
          <w:color w:val="auto"/>
        </w:rPr>
        <w:t xml:space="preserve">. </w:t>
      </w:r>
      <w:r w:rsidRPr="0062505F">
        <w:rPr>
          <w:rFonts w:ascii="Calibri" w:eastAsia="Calibri" w:hAnsi="Calibri" w:cs="Calibri"/>
          <w:color w:val="auto"/>
        </w:rPr>
        <w:t>Das</w:t>
      </w:r>
      <w:r w:rsidRPr="00FD7FC3">
        <w:rPr>
          <w:rFonts w:ascii="Calibri" w:eastAsia="Calibri" w:hAnsi="Calibri" w:cs="Calibri"/>
          <w:color w:val="auto"/>
        </w:rPr>
        <w:t xml:space="preserve"> Protokoll wird angenommen</w:t>
      </w:r>
      <w:r w:rsidR="00627E84" w:rsidRPr="00FD7FC3">
        <w:rPr>
          <w:rFonts w:ascii="Calibri" w:eastAsia="Calibri" w:hAnsi="Calibri" w:cs="Calibri"/>
          <w:color w:val="auto"/>
        </w:rPr>
        <w:t xml:space="preserve"> mit</w:t>
      </w:r>
      <w:r w:rsidR="005A76B2" w:rsidRPr="00FD7FC3">
        <w:rPr>
          <w:rFonts w:ascii="Calibri" w:eastAsia="Calibri" w:hAnsi="Calibri" w:cs="Calibri"/>
          <w:color w:val="auto"/>
        </w:rPr>
        <w:t xml:space="preserve"> </w:t>
      </w:r>
      <w:r w:rsidR="00785A30">
        <w:rPr>
          <w:rFonts w:ascii="Calibri" w:eastAsia="Calibri" w:hAnsi="Calibri" w:cs="Calibri"/>
          <w:color w:val="auto"/>
        </w:rPr>
        <w:t>10</w:t>
      </w:r>
      <w:r w:rsidR="00AF5014" w:rsidRPr="00FD7FC3">
        <w:rPr>
          <w:rFonts w:ascii="Calibri" w:eastAsia="Calibri" w:hAnsi="Calibri" w:cs="Calibri"/>
          <w:color w:val="auto"/>
        </w:rPr>
        <w:t xml:space="preserve"> Annahmen und</w:t>
      </w:r>
      <w:r w:rsidR="005A76B2" w:rsidRPr="00FD7FC3">
        <w:rPr>
          <w:rFonts w:ascii="Calibri" w:eastAsia="Calibri" w:hAnsi="Calibri" w:cs="Calibri"/>
          <w:color w:val="auto"/>
        </w:rPr>
        <w:t xml:space="preserve"> </w:t>
      </w:r>
      <w:r w:rsidR="00785A30">
        <w:rPr>
          <w:rFonts w:ascii="Calibri" w:eastAsia="Calibri" w:hAnsi="Calibri" w:cs="Calibri"/>
          <w:color w:val="auto"/>
        </w:rPr>
        <w:t xml:space="preserve">3 </w:t>
      </w:r>
      <w:r w:rsidR="00627E84" w:rsidRPr="00FD7FC3">
        <w:rPr>
          <w:rFonts w:ascii="Calibri" w:eastAsia="Calibri" w:hAnsi="Calibri" w:cs="Calibri"/>
          <w:color w:val="auto"/>
        </w:rPr>
        <w:t>Enthaltung</w:t>
      </w:r>
      <w:r w:rsidR="003068DE" w:rsidRPr="00FD7FC3">
        <w:rPr>
          <w:rFonts w:ascii="Calibri" w:eastAsia="Calibri" w:hAnsi="Calibri" w:cs="Calibri"/>
          <w:color w:val="auto"/>
        </w:rPr>
        <w:t>en</w:t>
      </w:r>
      <w:r w:rsidRPr="00FD7FC3">
        <w:rPr>
          <w:rFonts w:ascii="Calibri" w:eastAsia="Calibri" w:hAnsi="Calibri" w:cs="Calibri"/>
          <w:color w:val="auto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73426218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004F6E6E" w14:textId="5C2C0B5E" w:rsidR="00472233" w:rsidRPr="004E7038" w:rsidRDefault="00472233" w:rsidP="004E7038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Psyfako</w:t>
      </w:r>
      <w:proofErr w:type="spellEnd"/>
      <w:r>
        <w:rPr>
          <w:rFonts w:ascii="Calibri" w:hAnsi="Calibri" w:cs="Calibri"/>
        </w:rPr>
        <w:t>-Video</w:t>
      </w:r>
    </w:p>
    <w:p w14:paraId="5E5163C8" w14:textId="3FB614D6" w:rsidR="00472233" w:rsidRDefault="00472233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StuRa</w:t>
      </w:r>
      <w:proofErr w:type="spellEnd"/>
    </w:p>
    <w:p w14:paraId="474A1A3A" w14:textId="4D89D0D9" w:rsidR="00472233" w:rsidRDefault="00472233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Erasmus-</w:t>
      </w:r>
      <w:proofErr w:type="spellStart"/>
      <w:r>
        <w:rPr>
          <w:rFonts w:ascii="Calibri" w:hAnsi="Calibri" w:cs="Calibri"/>
        </w:rPr>
        <w:t>Moodle</w:t>
      </w:r>
      <w:proofErr w:type="spellEnd"/>
    </w:p>
    <w:p w14:paraId="308AD533" w14:textId="455F9A97" w:rsidR="00472233" w:rsidRPr="003E5840" w:rsidRDefault="00785A30" w:rsidP="003E5840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Fachrat</w:t>
      </w:r>
      <w:proofErr w:type="spellEnd"/>
      <w:r>
        <w:rPr>
          <w:rFonts w:ascii="Calibri" w:hAnsi="Calibri" w:cs="Calibri"/>
        </w:rPr>
        <w:t>-Bericht</w:t>
      </w:r>
    </w:p>
    <w:p w14:paraId="0A058A72" w14:textId="4387A239" w:rsidR="00472233" w:rsidRDefault="00472233" w:rsidP="007C214E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Slack</w:t>
      </w:r>
      <w:proofErr w:type="spellEnd"/>
    </w:p>
    <w:p w14:paraId="24808304" w14:textId="57596217" w:rsidR="00472233" w:rsidRDefault="00472233" w:rsidP="00EE0032">
      <w:pPr>
        <w:pStyle w:val="Listenabsatz"/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Finanzierung Kopiergeräte</w:t>
      </w:r>
    </w:p>
    <w:p w14:paraId="1B14E24D" w14:textId="77777777" w:rsidR="00FA1B74" w:rsidRPr="00EE0032" w:rsidRDefault="00FA1B74" w:rsidP="00FA1B74">
      <w:pPr>
        <w:pStyle w:val="Listenabsatz"/>
        <w:rPr>
          <w:rFonts w:ascii="Calibri" w:hAnsi="Calibri" w:cs="Calibri"/>
        </w:rPr>
      </w:pPr>
    </w:p>
    <w:p w14:paraId="0447A7B3" w14:textId="004485E3" w:rsidR="00293413" w:rsidRPr="00594AB1" w:rsidRDefault="00293413" w:rsidP="00293413">
      <w:pPr>
        <w:pStyle w:val="berschrift2"/>
      </w:pPr>
      <w:bookmarkStart w:id="8" w:name="_Toc73426219"/>
      <w:r w:rsidRPr="00594AB1">
        <w:t xml:space="preserve">TOP </w:t>
      </w:r>
      <w:r w:rsidR="002419E2">
        <w:t>5</w:t>
      </w:r>
      <w:r w:rsidRPr="00594AB1">
        <w:t xml:space="preserve"> </w:t>
      </w:r>
      <w:proofErr w:type="spellStart"/>
      <w:r w:rsidR="00785A30">
        <w:t>Psy</w:t>
      </w:r>
      <w:r w:rsidR="00694AAE">
        <w:t>f</w:t>
      </w:r>
      <w:r w:rsidR="00785A30">
        <w:t>ako</w:t>
      </w:r>
      <w:proofErr w:type="spellEnd"/>
      <w:r w:rsidR="00694AAE">
        <w:t>-</w:t>
      </w:r>
      <w:r w:rsidR="00785A30">
        <w:t>Video</w:t>
      </w:r>
      <w:bookmarkEnd w:id="8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7F916B5A" w:rsidR="00293413" w:rsidRPr="00AF5014" w:rsidRDefault="00FA1B74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Update: </w:t>
            </w:r>
            <w:r w:rsidR="00785A30">
              <w:rPr>
                <w:rFonts w:ascii="Calibri" w:hAnsi="Calibri" w:cs="Calibri"/>
              </w:rPr>
              <w:t>Bewerbungsvorbereitung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Psyfako</w:t>
            </w:r>
            <w:proofErr w:type="spellEnd"/>
            <w:r>
              <w:rPr>
                <w:rFonts w:ascii="Calibri" w:hAnsi="Calibri" w:cs="Calibri"/>
              </w:rPr>
              <w:t>-Ausrichtung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D586E" w14:textId="08D05635" w:rsidR="00785A30" w:rsidRDefault="00785A30" w:rsidP="00785A3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Videodreh und Song gemeinsam mit SRH für </w:t>
            </w:r>
            <w:proofErr w:type="spellStart"/>
            <w:r>
              <w:rPr>
                <w:rFonts w:ascii="Calibri" w:eastAsia="Calibri" w:hAnsi="Calibri" w:cs="Calibri"/>
              </w:rPr>
              <w:t>Psyfako</w:t>
            </w:r>
            <w:proofErr w:type="spellEnd"/>
            <w:r>
              <w:rPr>
                <w:rFonts w:ascii="Calibri" w:eastAsia="Calibri" w:hAnsi="Calibri" w:cs="Calibri"/>
              </w:rPr>
              <w:t xml:space="preserve">-Ausrichtung Sommer 2022 </w:t>
            </w:r>
          </w:p>
          <w:p w14:paraId="3B985BDF" w14:textId="53046F0C" w:rsidR="00C17B37" w:rsidRDefault="00C17B37" w:rsidP="00785A3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Wahlen stehen am Wochenende an</w:t>
            </w:r>
          </w:p>
          <w:p w14:paraId="7A414FA9" w14:textId="77777777" w:rsidR="000F46DA" w:rsidRDefault="000F46DA" w:rsidP="00785A3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Stimmung und Aussichten sind gut </w:t>
            </w:r>
            <w:r w:rsidRPr="000F46DA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1E7398C" w14:textId="51918A47" w:rsidR="009D1E6F" w:rsidRDefault="009D1E6F" w:rsidP="00785A30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Zuständige: Aki, Jakob, Aaron</w:t>
            </w:r>
            <w:r w:rsidR="00CA1E2C">
              <w:rPr>
                <w:rFonts w:ascii="Calibri" w:eastAsia="Calibri" w:hAnsi="Calibri" w:cs="Calibri"/>
              </w:rPr>
              <w:t xml:space="preserve"> sind nächstes Jahr gar nicht mehr dabei, neue Leute werden für die Planung gesucht</w:t>
            </w:r>
          </w:p>
          <w:p w14:paraId="74142E62" w14:textId="0BCDEF16" w:rsidR="00FA010A" w:rsidRPr="00D6311C" w:rsidRDefault="00D6311C" w:rsidP="00D6311C">
            <w:pPr>
              <w:ind w:left="720"/>
              <w:rPr>
                <w:rFonts w:ascii="Calibri" w:eastAsia="Calibri" w:hAnsi="Calibri" w:cs="Calibri"/>
              </w:rPr>
            </w:pPr>
            <w:r w:rsidRPr="00D6311C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FA010A" w:rsidRPr="00D6311C">
              <w:rPr>
                <w:rFonts w:ascii="Calibri" w:eastAsia="Calibri" w:hAnsi="Calibri" w:cs="Calibri"/>
              </w:rPr>
              <w:t xml:space="preserve">Potenzielle Aufgabe für Fachschaftsrat? </w:t>
            </w:r>
          </w:p>
          <w:p w14:paraId="3E84B704" w14:textId="119C1894" w:rsidR="00382553" w:rsidRPr="00382553" w:rsidRDefault="00382553" w:rsidP="00382553">
            <w:pPr>
              <w:pStyle w:val="Listenabsatz"/>
              <w:numPr>
                <w:ilvl w:val="0"/>
                <w:numId w:val="3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folgt ein Bericht nächste Woche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F55E" w14:textId="39ACE319" w:rsidR="00276BAA" w:rsidRPr="00276BAA" w:rsidRDefault="00276BAA" w:rsidP="00276BAA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CA1E2C">
              <w:rPr>
                <w:rFonts w:ascii="Calibri" w:eastAsia="Calibri" w:hAnsi="Calibri" w:cs="Calibri"/>
              </w:rPr>
              <w:t>Bei Interesse bitte dazukommen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658A3E8F" w:rsidR="00293413" w:rsidRPr="00AF5014" w:rsidRDefault="00CA1E2C" w:rsidP="000C1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3BB95954" w14:textId="6040DB6F" w:rsidR="00420CE9" w:rsidRDefault="00420CE9" w:rsidP="00420CE9">
      <w:pPr>
        <w:rPr>
          <w:rFonts w:ascii="Calibri" w:hAnsi="Calibri" w:cs="Calibri"/>
          <w:lang w:val="en-US"/>
        </w:rPr>
      </w:pPr>
    </w:p>
    <w:p w14:paraId="00C2C5F3" w14:textId="2AC65E94" w:rsidR="00870BE4" w:rsidRPr="00594AB1" w:rsidRDefault="00870BE4" w:rsidP="00870BE4">
      <w:pPr>
        <w:pStyle w:val="berschrift2"/>
      </w:pPr>
      <w:bookmarkStart w:id="9" w:name="_Toc73426220"/>
      <w:r w:rsidRPr="00594AB1">
        <w:t xml:space="preserve">TOP </w:t>
      </w:r>
      <w:r w:rsidR="002419E2">
        <w:t>6</w:t>
      </w:r>
      <w:r w:rsidR="000E5A8C">
        <w:t xml:space="preserve"> </w:t>
      </w:r>
      <w:proofErr w:type="spellStart"/>
      <w:r w:rsidR="006A0DFB">
        <w:t>StuRa</w:t>
      </w:r>
      <w:bookmarkEnd w:id="9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870BE4" w:rsidRPr="00AF5014" w14:paraId="574CC9AD" w14:textId="77777777" w:rsidTr="00BA46B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B92B" w14:textId="77777777" w:rsidR="00870BE4" w:rsidRPr="00AF5014" w:rsidRDefault="00870BE4" w:rsidP="00BA46BE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81D0" w14:textId="051E2224" w:rsidR="00CE66B4" w:rsidRPr="00AF5014" w:rsidRDefault="00CE66B4" w:rsidP="00BA4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Bericht von der letzten Sitzung</w:t>
            </w:r>
          </w:p>
        </w:tc>
      </w:tr>
      <w:tr w:rsidR="00870BE4" w:rsidRPr="000E5A8C" w14:paraId="1198F545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C5C5" w14:textId="77777777" w:rsidR="00870BE4" w:rsidRPr="00AF5014" w:rsidRDefault="00870BE4" w:rsidP="00BA46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B6CDAD3" w14:textId="77777777" w:rsidR="00870BE4" w:rsidRPr="00AF5014" w:rsidRDefault="00870BE4" w:rsidP="00BA46B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6218" w14:textId="62255368" w:rsidR="00CE66B4" w:rsidRPr="00CE66B4" w:rsidRDefault="00D6311C" w:rsidP="00CE66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proofErr w:type="spellStart"/>
            <w:r w:rsidR="00CE66B4">
              <w:rPr>
                <w:rFonts w:ascii="Calibri" w:eastAsia="Calibri" w:hAnsi="Calibri" w:cs="Calibri"/>
              </w:rPr>
              <w:t>Fachschaftsvernetzungstreffen</w:t>
            </w:r>
            <w:proofErr w:type="spellEnd"/>
          </w:p>
          <w:p w14:paraId="1A42E0F0" w14:textId="308892F0" w:rsidR="00C91B1C" w:rsidRPr="00CE66B4" w:rsidRDefault="00CE66B4" w:rsidP="00CE66B4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Findet am</w:t>
            </w:r>
            <w:r w:rsidR="00AE606C" w:rsidRPr="00CE66B4">
              <w:rPr>
                <w:rFonts w:ascii="Calibri" w:eastAsia="Calibri" w:hAnsi="Calibri" w:cs="Calibri"/>
              </w:rPr>
              <w:t xml:space="preserve"> 22.06. </w:t>
            </w:r>
            <w:r>
              <w:rPr>
                <w:rFonts w:ascii="Calibri" w:eastAsia="Calibri" w:hAnsi="Calibri" w:cs="Calibri"/>
              </w:rPr>
              <w:t xml:space="preserve">statt </w:t>
            </w:r>
          </w:p>
          <w:p w14:paraId="651B0BA5" w14:textId="0279C8E6" w:rsidR="00870BE4" w:rsidRDefault="00AE606C" w:rsidP="00EE0032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 w:rsidRPr="006C299E">
              <w:rPr>
                <w:rFonts w:ascii="Calibri" w:eastAsia="Calibri" w:hAnsi="Calibri" w:cs="Calibri"/>
              </w:rPr>
              <w:t xml:space="preserve">Alle Fachschaften der Uni werden eingeladen und Austausch kann zu allen möglichen Themen, die uns auf dem Herzen liegen, </w:t>
            </w:r>
            <w:r w:rsidR="00C91B1C">
              <w:rPr>
                <w:rFonts w:ascii="Calibri" w:eastAsia="Calibri" w:hAnsi="Calibri" w:cs="Calibri"/>
              </w:rPr>
              <w:t>stattfinden</w:t>
            </w:r>
          </w:p>
          <w:p w14:paraId="151CCC84" w14:textId="04B4E23C" w:rsidR="00CE66B4" w:rsidRPr="00A84DC8" w:rsidRDefault="00A84DC8" w:rsidP="00A84DC8">
            <w:pPr>
              <w:ind w:left="720"/>
              <w:rPr>
                <w:rFonts w:ascii="Calibri" w:eastAsia="Calibri" w:hAnsi="Calibri" w:cs="Calibri"/>
              </w:rPr>
            </w:pPr>
            <w:r w:rsidRPr="00A84DC8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</w:t>
            </w:r>
            <w:r w:rsidR="00CE66B4" w:rsidRPr="00A84DC8">
              <w:rPr>
                <w:rFonts w:ascii="Calibri" w:eastAsia="Calibri" w:hAnsi="Calibri" w:cs="Calibri"/>
              </w:rPr>
              <w:t>Alle, die Interesse haben, bitte den Abend freihalten</w:t>
            </w:r>
          </w:p>
          <w:p w14:paraId="520949E8" w14:textId="64086D65" w:rsidR="00D6311C" w:rsidRDefault="00D6311C" w:rsidP="00D631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Pr="00D6311C">
              <w:rPr>
                <w:rFonts w:ascii="Calibri" w:eastAsia="Calibri" w:hAnsi="Calibri" w:cs="Calibri"/>
              </w:rPr>
              <w:t>Ansprechpartner</w:t>
            </w:r>
            <w:r w:rsidR="000E5A8C" w:rsidRPr="00D6311C">
              <w:rPr>
                <w:rFonts w:ascii="Calibri" w:eastAsia="Calibri" w:hAnsi="Calibri" w:cs="Calibri"/>
              </w:rPr>
              <w:t xml:space="preserve"> für rechtliche Fragen</w:t>
            </w:r>
            <w:r>
              <w:rPr>
                <w:rFonts w:ascii="Calibri" w:eastAsia="Calibri" w:hAnsi="Calibri" w:cs="Calibri"/>
              </w:rPr>
              <w:t>:</w:t>
            </w:r>
            <w:r w:rsidRPr="00D6311C">
              <w:rPr>
                <w:rFonts w:ascii="Calibri" w:eastAsia="Calibri" w:hAnsi="Calibri" w:cs="Calibri"/>
              </w:rPr>
              <w:t xml:space="preserve"> </w:t>
            </w:r>
            <w:r w:rsidR="000E5A8C" w:rsidRPr="00D6311C">
              <w:rPr>
                <w:rFonts w:ascii="Calibri" w:eastAsia="Calibri" w:hAnsi="Calibri" w:cs="Calibri"/>
              </w:rPr>
              <w:t>Stefan Treiber</w:t>
            </w:r>
          </w:p>
          <w:p w14:paraId="30DEC7BC" w14:textId="3D269E24" w:rsidR="000E5A8C" w:rsidRPr="00D6311C" w:rsidRDefault="001702A9" w:rsidP="00D6311C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arbeitet</w:t>
            </w:r>
            <w:r w:rsidR="000E5A8C" w:rsidRPr="00D6311C">
              <w:rPr>
                <w:rFonts w:ascii="Calibri" w:eastAsia="Calibri" w:hAnsi="Calibri" w:cs="Calibri"/>
              </w:rPr>
              <w:t xml:space="preserve"> in der Zentralen Universitätsverwaltung (</w:t>
            </w:r>
            <w:hyperlink r:id="rId9" w:history="1">
              <w:r w:rsidR="000E5A8C" w:rsidRPr="00D6311C">
                <w:rPr>
                  <w:rFonts w:ascii="Calibri" w:eastAsia="Calibri" w:hAnsi="Calibri" w:cs="Calibri"/>
                </w:rPr>
                <w:t>Abteilung Rechtsangelegenheiten</w:t>
              </w:r>
            </w:hyperlink>
            <w:r w:rsidR="000E5A8C" w:rsidRPr="00D6311C">
              <w:rPr>
                <w:rFonts w:ascii="Calibri" w:eastAsia="Calibri" w:hAnsi="Calibri" w:cs="Calibri"/>
              </w:rPr>
              <w:t xml:space="preserve">) und </w:t>
            </w:r>
            <w:r>
              <w:rPr>
                <w:rFonts w:ascii="Calibri" w:eastAsia="Calibri" w:hAnsi="Calibri" w:cs="Calibri"/>
              </w:rPr>
              <w:t xml:space="preserve">ist </w:t>
            </w:r>
            <w:r w:rsidR="000E5A8C" w:rsidRPr="00D6311C">
              <w:rPr>
                <w:rFonts w:ascii="Calibri" w:eastAsia="Calibri" w:hAnsi="Calibri" w:cs="Calibri"/>
              </w:rPr>
              <w:t xml:space="preserve">dort für die Betreuung der Verfassten Studierendenschaft zuständig [stefan.treiber@zuv.uni-heidelberg.de] </w:t>
            </w:r>
          </w:p>
          <w:p w14:paraId="05214811" w14:textId="1D62382A" w:rsidR="00994E84" w:rsidRDefault="000E5A8C" w:rsidP="000E5A8C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VRN</w:t>
            </w:r>
            <w:r w:rsidR="005305DA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Nextbike</w:t>
            </w:r>
            <w:proofErr w:type="spellEnd"/>
          </w:p>
          <w:p w14:paraId="6B20C850" w14:textId="5BC1410C" w:rsidR="000E5A8C" w:rsidRPr="000E5A8C" w:rsidRDefault="000E5A8C" w:rsidP="000E5A8C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Vertrag ist vorläufig verlängert worden</w:t>
            </w:r>
          </w:p>
          <w:p w14:paraId="0D4BB5B8" w14:textId="04BBD4CB" w:rsidR="000E5A8C" w:rsidRDefault="000E5A8C" w:rsidP="000E5A8C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Allerdings: Preisanstieg und keine weitere Anbindung von Netzen</w:t>
            </w:r>
          </w:p>
          <w:p w14:paraId="4FA1CD3E" w14:textId="0D96DA65" w:rsidR="000E5A8C" w:rsidRDefault="00D20C39" w:rsidP="000E5A8C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0E5A8C">
              <w:rPr>
                <w:rFonts w:ascii="Calibri" w:eastAsia="Calibri" w:hAnsi="Calibri" w:cs="Calibri"/>
              </w:rPr>
              <w:t>Daher: Umschauen nach Alternativen</w:t>
            </w:r>
          </w:p>
          <w:p w14:paraId="5B02B2FA" w14:textId="6D62DF66" w:rsidR="000E5A8C" w:rsidRPr="000E5A8C" w:rsidRDefault="000E5A8C" w:rsidP="000E5A8C">
            <w:pPr>
              <w:ind w:left="360"/>
              <w:rPr>
                <w:rFonts w:ascii="Calibri" w:eastAsia="Calibri" w:hAnsi="Calibri" w:cs="Calibri"/>
              </w:rPr>
            </w:pPr>
          </w:p>
        </w:tc>
      </w:tr>
      <w:tr w:rsidR="00870BE4" w:rsidRPr="00AF5014" w14:paraId="2F765F1B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0061" w14:textId="77777777" w:rsidR="00870BE4" w:rsidRPr="00AF5014" w:rsidRDefault="00870BE4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0F89" w14:textId="77777777" w:rsidR="00870BE4" w:rsidRDefault="00AE606C" w:rsidP="00BA46B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Termin freihalten!</w:t>
            </w:r>
          </w:p>
          <w:p w14:paraId="6549586F" w14:textId="02BB9CAB" w:rsidR="00D63DD0" w:rsidRPr="00546F50" w:rsidRDefault="00D63DD0" w:rsidP="00BA46B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Vorschläge für </w:t>
            </w:r>
            <w:proofErr w:type="spellStart"/>
            <w:r>
              <w:rPr>
                <w:rFonts w:ascii="Calibri" w:eastAsia="Calibri" w:hAnsi="Calibri" w:cs="Calibri"/>
              </w:rPr>
              <w:t>Nextbike</w:t>
            </w:r>
            <w:proofErr w:type="spellEnd"/>
            <w:r>
              <w:rPr>
                <w:rFonts w:ascii="Calibri" w:eastAsia="Calibri" w:hAnsi="Calibri" w:cs="Calibri"/>
              </w:rPr>
              <w:t xml:space="preserve">-Alternativen an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>-Verkehrsreferat senden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9A4D" w14:textId="07CAC4B3" w:rsidR="00870BE4" w:rsidRPr="00AF5014" w:rsidRDefault="00AE606C" w:rsidP="00BA46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alle</w:t>
            </w:r>
          </w:p>
        </w:tc>
      </w:tr>
    </w:tbl>
    <w:p w14:paraId="6B2B4E32" w14:textId="77777777" w:rsidR="00870BE4" w:rsidRPr="00380A6E" w:rsidRDefault="00870BE4" w:rsidP="00870BE4">
      <w:pPr>
        <w:rPr>
          <w:rFonts w:ascii="Calibri" w:hAnsi="Calibri" w:cs="Calibri"/>
        </w:rPr>
      </w:pPr>
    </w:p>
    <w:p w14:paraId="559E2577" w14:textId="77777777" w:rsidR="000424E2" w:rsidRPr="003068DE" w:rsidRDefault="000424E2" w:rsidP="000424E2">
      <w:pPr>
        <w:rPr>
          <w:rFonts w:ascii="Calibri" w:hAnsi="Calibri" w:cs="Calibri"/>
        </w:rPr>
      </w:pPr>
    </w:p>
    <w:p w14:paraId="03186299" w14:textId="27A18DE3" w:rsidR="00995BAC" w:rsidRPr="00594AB1" w:rsidRDefault="00995BAC" w:rsidP="00995BAC">
      <w:pPr>
        <w:pStyle w:val="berschrift2"/>
      </w:pPr>
      <w:bookmarkStart w:id="10" w:name="_Toc73426221"/>
      <w:bookmarkStart w:id="11" w:name="_Hlk70329305"/>
      <w:r w:rsidRPr="00594AB1">
        <w:t xml:space="preserve">TOP </w:t>
      </w:r>
      <w:r w:rsidR="000E5A8C">
        <w:t>7</w:t>
      </w:r>
      <w:r w:rsidR="003E1F7D">
        <w:t xml:space="preserve"> </w:t>
      </w:r>
      <w:r w:rsidR="007932EB">
        <w:t>E</w:t>
      </w:r>
      <w:r w:rsidR="00AB45FC">
        <w:t>rasmus</w:t>
      </w:r>
      <w:r w:rsidR="007932EB">
        <w:t>-</w:t>
      </w:r>
      <w:proofErr w:type="spellStart"/>
      <w:r w:rsidR="007932EB">
        <w:t>Moodle</w:t>
      </w:r>
      <w:bookmarkEnd w:id="10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95BAC" w:rsidRPr="00AF5014" w14:paraId="22CF3E6B" w14:textId="77777777" w:rsidTr="002D76F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30F1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bookmarkStart w:id="12" w:name="_Hlk70329292"/>
            <w:bookmarkEnd w:id="11"/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195" w14:textId="72F2226B" w:rsidR="00995BAC" w:rsidRPr="00AF5014" w:rsidRDefault="007932EB" w:rsidP="002D7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Forum existiert jetzt! </w:t>
            </w:r>
          </w:p>
        </w:tc>
      </w:tr>
      <w:tr w:rsidR="00995BAC" w:rsidRPr="00AF5014" w14:paraId="3823EE24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7D2" w14:textId="77777777" w:rsidR="00995BAC" w:rsidRPr="00AF5014" w:rsidRDefault="00995BAC" w:rsidP="002D76F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C1F890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8BC6" w14:textId="4919F53C" w:rsidR="007A38C0" w:rsidRPr="00D914D8" w:rsidRDefault="007932EB" w:rsidP="00D914D8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Austausch für angehende E</w:t>
            </w:r>
            <w:r w:rsidR="00AB45FC">
              <w:rPr>
                <w:rFonts w:ascii="Calibri" w:eastAsia="Calibri" w:hAnsi="Calibri" w:cs="Calibri"/>
              </w:rPr>
              <w:t>rasmus</w:t>
            </w:r>
            <w:r>
              <w:rPr>
                <w:rFonts w:ascii="Calibri" w:eastAsia="Calibri" w:hAnsi="Calibri" w:cs="Calibri"/>
              </w:rPr>
              <w:t xml:space="preserve">-Studis ist jetzt </w:t>
            </w:r>
            <w:r w:rsidR="00AB45FC">
              <w:rPr>
                <w:rFonts w:ascii="Calibri" w:eastAsia="Calibri" w:hAnsi="Calibri" w:cs="Calibri"/>
              </w:rPr>
              <w:t xml:space="preserve">beim </w:t>
            </w:r>
            <w:proofErr w:type="spellStart"/>
            <w:r w:rsidR="00AB45FC">
              <w:rPr>
                <w:rFonts w:ascii="Calibri" w:eastAsia="Calibri" w:hAnsi="Calibri" w:cs="Calibri"/>
              </w:rPr>
              <w:t>Moodle</w:t>
            </w:r>
            <w:proofErr w:type="spellEnd"/>
            <w:r w:rsidR="00AB45FC">
              <w:rPr>
                <w:rFonts w:ascii="Calibri" w:eastAsia="Calibri" w:hAnsi="Calibri" w:cs="Calibri"/>
              </w:rPr>
              <w:t>-Kurs der Fachschaft</w:t>
            </w:r>
            <w:r>
              <w:rPr>
                <w:rFonts w:ascii="Calibri" w:eastAsia="Calibri" w:hAnsi="Calibri" w:cs="Calibri"/>
              </w:rPr>
              <w:t xml:space="preserve"> möglich</w:t>
            </w:r>
          </w:p>
        </w:tc>
      </w:tr>
      <w:tr w:rsidR="00995BAC" w:rsidRPr="00AF5014" w14:paraId="15096519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B24B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4081B" w14:textId="77777777" w:rsidR="00995BAC" w:rsidRDefault="00995BAC" w:rsidP="00970546">
            <w:pPr>
              <w:rPr>
                <w:rFonts w:ascii="Calibri" w:eastAsia="Calibri" w:hAnsi="Calibri" w:cs="Calibri"/>
              </w:rPr>
            </w:pPr>
          </w:p>
          <w:p w14:paraId="528BD192" w14:textId="553BEE95" w:rsidR="00871367" w:rsidRPr="00871367" w:rsidRDefault="00871367" w:rsidP="00871367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9E36" w14:textId="5F6D99F6" w:rsidR="00995BAC" w:rsidRPr="00AF5014" w:rsidRDefault="007932EB" w:rsidP="002D76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</w:t>
            </w:r>
          </w:p>
        </w:tc>
      </w:tr>
      <w:bookmarkEnd w:id="12"/>
    </w:tbl>
    <w:p w14:paraId="24781DA4" w14:textId="5E7AD89A" w:rsidR="00995BAC" w:rsidRDefault="00995BAC" w:rsidP="00995BAC">
      <w:pPr>
        <w:rPr>
          <w:rFonts w:ascii="Calibri" w:hAnsi="Calibri" w:cs="Calibri"/>
        </w:rPr>
      </w:pPr>
    </w:p>
    <w:p w14:paraId="76A09AA3" w14:textId="391FA8A1" w:rsidR="003E1F7D" w:rsidRPr="00594AB1" w:rsidRDefault="003E1F7D" w:rsidP="003E1F7D">
      <w:pPr>
        <w:pStyle w:val="berschrift2"/>
      </w:pPr>
      <w:bookmarkStart w:id="13" w:name="_Toc73426222"/>
      <w:bookmarkStart w:id="14" w:name="_Hlk70352123"/>
      <w:r w:rsidRPr="00594AB1">
        <w:t xml:space="preserve">TOP </w:t>
      </w:r>
      <w:r w:rsidR="000E5A8C">
        <w:t>8</w:t>
      </w:r>
      <w:r>
        <w:t xml:space="preserve"> </w:t>
      </w:r>
      <w:r w:rsidR="00382553">
        <w:t>Fachratssitzung</w:t>
      </w:r>
      <w:bookmarkEnd w:id="13"/>
    </w:p>
    <w:p w14:paraId="29D47FB6" w14:textId="239239B8" w:rsidR="003E1F7D" w:rsidRDefault="003E1F7D" w:rsidP="00995BAC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3E1F7D" w:rsidRPr="00AF5014" w14:paraId="17721E0F" w14:textId="77777777" w:rsidTr="00CE7665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4C2D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396F" w14:textId="0BEBB082" w:rsidR="003E1F7D" w:rsidRPr="00AF5014" w:rsidRDefault="00382553" w:rsidP="00CE76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Bericht von </w:t>
            </w:r>
            <w:r w:rsidR="00DD73C9">
              <w:rPr>
                <w:rFonts w:ascii="Calibri" w:hAnsi="Calibri" w:cs="Calibri"/>
              </w:rPr>
              <w:t>der Sitzung</w:t>
            </w:r>
          </w:p>
        </w:tc>
      </w:tr>
      <w:tr w:rsidR="003E1F7D" w:rsidRPr="00AF5014" w14:paraId="465FD0E5" w14:textId="77777777" w:rsidTr="00CE766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7EAE9" w14:textId="77777777" w:rsidR="003E1F7D" w:rsidRPr="00AF5014" w:rsidRDefault="003E1F7D" w:rsidP="00CE7665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4FBAEBB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8B71" w14:textId="7A171ECD" w:rsidR="00AB001D" w:rsidRDefault="00475968" w:rsidP="00365EB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Wunsch </w:t>
            </w:r>
            <w:r w:rsidR="00DC3F82">
              <w:rPr>
                <w:rFonts w:ascii="Calibri" w:eastAsia="Calibri" w:hAnsi="Calibri" w:cs="Calibri"/>
              </w:rPr>
              <w:t>nach</w:t>
            </w:r>
            <w:r>
              <w:rPr>
                <w:rFonts w:ascii="Calibri" w:eastAsia="Calibri" w:hAnsi="Calibri" w:cs="Calibri"/>
              </w:rPr>
              <w:t xml:space="preserve"> mehr Angebot </w:t>
            </w:r>
            <w:r w:rsidR="00DC3F82">
              <w:rPr>
                <w:rFonts w:ascii="Calibri" w:eastAsia="Calibri" w:hAnsi="Calibri" w:cs="Calibri"/>
              </w:rPr>
              <w:t>im Bereich</w:t>
            </w:r>
            <w:r>
              <w:rPr>
                <w:rFonts w:ascii="Calibri" w:eastAsia="Calibri" w:hAnsi="Calibri" w:cs="Calibri"/>
              </w:rPr>
              <w:t xml:space="preserve"> Umweltpsychologie wurde thematisiert</w:t>
            </w:r>
          </w:p>
          <w:p w14:paraId="649BAD0B" w14:textId="16C9B24A" w:rsidR="00475968" w:rsidRDefault="00475968" w:rsidP="00365EB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Einführung des polyvalenten Bachelor-Studienganges voraussichtlich im </w:t>
            </w:r>
            <w:proofErr w:type="spellStart"/>
            <w:r>
              <w:rPr>
                <w:rFonts w:ascii="Calibri" w:eastAsia="Calibri" w:hAnsi="Calibri" w:cs="Calibri"/>
              </w:rPr>
              <w:t>WiSe</w:t>
            </w:r>
            <w:proofErr w:type="spellEnd"/>
            <w:r>
              <w:rPr>
                <w:rFonts w:ascii="Calibri" w:eastAsia="Calibri" w:hAnsi="Calibri" w:cs="Calibri"/>
              </w:rPr>
              <w:t xml:space="preserve"> 2021 </w:t>
            </w:r>
          </w:p>
          <w:p w14:paraId="0138FA47" w14:textId="3E7F81A8" w:rsidR="00475968" w:rsidRDefault="0057295B" w:rsidP="00365EB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Besprechung der Problematik ausstehender Noten in Masterkursen</w:t>
            </w:r>
            <w:r w:rsidR="0056485F">
              <w:rPr>
                <w:rFonts w:ascii="Calibri" w:eastAsia="Calibri" w:hAnsi="Calibri" w:cs="Calibri"/>
              </w:rPr>
              <w:t>:</w:t>
            </w:r>
          </w:p>
          <w:p w14:paraId="6CA69611" w14:textId="5F4BB901" w:rsidR="00374BCE" w:rsidRDefault="00374BCE" w:rsidP="00687A26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Nach Prüfungsordnung wird ein Nachtrag von Noten nach 4 Wochen empfohlen, Studis warten aber weiterhin, obwohl</w:t>
            </w:r>
            <w:r w:rsidR="000F16A2">
              <w:rPr>
                <w:rFonts w:ascii="Calibri" w:eastAsia="Calibri" w:hAnsi="Calibri" w:cs="Calibri"/>
              </w:rPr>
              <w:t xml:space="preserve"> Info</w:t>
            </w:r>
            <w:r>
              <w:rPr>
                <w:rFonts w:ascii="Calibri" w:eastAsia="Calibri" w:hAnsi="Calibri" w:cs="Calibri"/>
              </w:rPr>
              <w:t xml:space="preserve"> relevant für </w:t>
            </w:r>
            <w:r w:rsidR="00997615">
              <w:rPr>
                <w:rFonts w:ascii="Calibri" w:eastAsia="Calibri" w:hAnsi="Calibri" w:cs="Calibri"/>
              </w:rPr>
              <w:t>Masterbewerbungen</w:t>
            </w:r>
            <w:r w:rsidR="00BC4AA5">
              <w:rPr>
                <w:rFonts w:ascii="Calibri" w:eastAsia="Calibri" w:hAnsi="Calibri" w:cs="Calibri"/>
              </w:rPr>
              <w:t>/Nachweis von Regelstudienzeit</w:t>
            </w:r>
            <w:r w:rsidR="00ED70BA">
              <w:rPr>
                <w:rFonts w:ascii="Calibri" w:eastAsia="Calibri" w:hAnsi="Calibri" w:cs="Calibri"/>
              </w:rPr>
              <w:t xml:space="preserve"> und Co</w:t>
            </w:r>
          </w:p>
          <w:p w14:paraId="466C3176" w14:textId="78C3CC4E" w:rsidR="0056485F" w:rsidRPr="00FD519F" w:rsidRDefault="0056485F" w:rsidP="00FD519F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FD519F">
              <w:rPr>
                <w:rFonts w:ascii="Calibri" w:eastAsia="Calibri" w:hAnsi="Calibri" w:cs="Calibri"/>
              </w:rPr>
              <w:t>Welche Verbesserungsvorschläge können gemacht werden</w:t>
            </w:r>
            <w:r w:rsidR="00374BCE" w:rsidRPr="00FD519F">
              <w:rPr>
                <w:rFonts w:ascii="Calibri" w:eastAsia="Calibri" w:hAnsi="Calibri" w:cs="Calibri"/>
              </w:rPr>
              <w:t>?</w:t>
            </w:r>
          </w:p>
          <w:p w14:paraId="00EA6B78" w14:textId="603ED939" w:rsidR="0057295B" w:rsidRPr="00FD519F" w:rsidRDefault="0056485F" w:rsidP="00FD519F">
            <w:pPr>
              <w:pStyle w:val="Listenabsatz"/>
              <w:rPr>
                <w:rFonts w:ascii="Calibri" w:eastAsia="Calibri" w:hAnsi="Calibri" w:cs="Calibri"/>
              </w:rPr>
            </w:pPr>
            <w:r w:rsidRPr="00FD519F">
              <w:rPr>
                <w:rFonts w:ascii="Calibri" w:eastAsia="Calibri" w:hAnsi="Calibri" w:cs="Calibri"/>
              </w:rPr>
              <w:t>Bitte um kürzere Korrekturzeiten - Problematik: könnte zur Folge haben, dass Dozierende zukünftig eher auf Prüfungsformate zurückgreifen, die kurze Korrekturzeiträume zulassen</w:t>
            </w:r>
            <w:r w:rsidR="00374BCE" w:rsidRPr="00FD519F">
              <w:rPr>
                <w:rFonts w:ascii="Calibri" w:eastAsia="Calibri" w:hAnsi="Calibri" w:cs="Calibri"/>
              </w:rPr>
              <w:t xml:space="preserve"> </w:t>
            </w:r>
          </w:p>
          <w:p w14:paraId="1E9A6BD5" w14:textId="27079978" w:rsidR="00436F2B" w:rsidRDefault="00436F2B" w:rsidP="0057295B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Bitte um mehr Transparenz, also Angaben zu </w:t>
            </w:r>
            <w:r w:rsidR="00936D65">
              <w:rPr>
                <w:rFonts w:ascii="Calibri" w:eastAsia="Calibri" w:hAnsi="Calibri" w:cs="Calibri"/>
              </w:rPr>
              <w:t xml:space="preserve">erwarteten </w:t>
            </w:r>
            <w:r>
              <w:rPr>
                <w:rFonts w:ascii="Calibri" w:eastAsia="Calibri" w:hAnsi="Calibri" w:cs="Calibri"/>
              </w:rPr>
              <w:t>Korrekturzeiten</w:t>
            </w:r>
            <w:r w:rsidR="00936D65">
              <w:rPr>
                <w:rFonts w:ascii="Calibri" w:eastAsia="Calibri" w:hAnsi="Calibri" w:cs="Calibri"/>
              </w:rPr>
              <w:t xml:space="preserve"> (wenn Verzögerung schon voraussehbar ist)</w:t>
            </w:r>
          </w:p>
          <w:p w14:paraId="222A465D" w14:textId="131BCDBB" w:rsidR="00365EB5" w:rsidRPr="00E0075D" w:rsidRDefault="0084379E" w:rsidP="00E0075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Vorschlag: erstmal konkrete Appelle an einzelne Dozierende</w:t>
            </w:r>
          </w:p>
          <w:p w14:paraId="4E8FFDFB" w14:textId="00E65CAA" w:rsidR="00365EB5" w:rsidRDefault="00365EB5" w:rsidP="00365EB5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Ggf. Anfrage für erneute Fachratssitzung</w:t>
            </w:r>
          </w:p>
          <w:p w14:paraId="366B1DB7" w14:textId="7F65D6B2" w:rsidR="0056485F" w:rsidRPr="00C94420" w:rsidRDefault="0056485F" w:rsidP="00C94420">
            <w:pPr>
              <w:ind w:left="360"/>
              <w:rPr>
                <w:rFonts w:ascii="Calibri" w:eastAsia="Calibri" w:hAnsi="Calibri" w:cs="Calibri"/>
              </w:rPr>
            </w:pPr>
          </w:p>
        </w:tc>
      </w:tr>
      <w:tr w:rsidR="003E1F7D" w:rsidRPr="00AF5014" w14:paraId="6F683964" w14:textId="77777777" w:rsidTr="00CE7665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DABBE" w14:textId="77777777" w:rsidR="003E1F7D" w:rsidRPr="00AF5014" w:rsidRDefault="003E1F7D" w:rsidP="00CE7665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D738" w14:textId="11812376" w:rsidR="000A3B9D" w:rsidRDefault="000A3B9D" w:rsidP="00FE467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Kontaktaufnahme </w:t>
            </w:r>
            <w:r w:rsidR="001E6FED">
              <w:rPr>
                <w:rFonts w:ascii="Calibri" w:eastAsia="Calibri" w:hAnsi="Calibri" w:cs="Calibri"/>
              </w:rPr>
              <w:t>zu</w:t>
            </w:r>
            <w:r>
              <w:rPr>
                <w:rFonts w:ascii="Calibri" w:eastAsia="Calibri" w:hAnsi="Calibri" w:cs="Calibri"/>
              </w:rPr>
              <w:t xml:space="preserve"> Dozierenden betroffener Kurse</w:t>
            </w:r>
          </w:p>
          <w:p w14:paraId="27128DF6" w14:textId="192A2385" w:rsidR="0009198C" w:rsidRPr="00FE4678" w:rsidRDefault="0009198C" w:rsidP="008978A5">
            <w:pPr>
              <w:pStyle w:val="Listenabsatz"/>
              <w:ind w:left="1440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EC77" w14:textId="37287BC2" w:rsidR="00AB001D" w:rsidRPr="00AB001D" w:rsidRDefault="00172D2A" w:rsidP="00EE00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 Lehrgestaltung</w:t>
            </w:r>
          </w:p>
        </w:tc>
      </w:tr>
    </w:tbl>
    <w:p w14:paraId="3BBCFE51" w14:textId="77777777" w:rsidR="003E1F7D" w:rsidRDefault="003E1F7D" w:rsidP="00995BAC">
      <w:pPr>
        <w:rPr>
          <w:rFonts w:ascii="Calibri" w:hAnsi="Calibri" w:cs="Calibri"/>
        </w:rPr>
      </w:pPr>
    </w:p>
    <w:p w14:paraId="63A38F83" w14:textId="0AE956E4" w:rsidR="00A43A04" w:rsidRPr="00594AB1" w:rsidRDefault="00A43A04" w:rsidP="00A43A04">
      <w:pPr>
        <w:pStyle w:val="berschrift2"/>
      </w:pPr>
      <w:bookmarkStart w:id="15" w:name="_Toc73426223"/>
      <w:bookmarkEnd w:id="14"/>
      <w:r w:rsidRPr="00594AB1">
        <w:t xml:space="preserve">TOP </w:t>
      </w:r>
      <w:r w:rsidR="000E5A8C">
        <w:t>9</w:t>
      </w:r>
      <w:r w:rsidRPr="00594AB1">
        <w:t xml:space="preserve"> </w:t>
      </w:r>
      <w:proofErr w:type="spellStart"/>
      <w:r w:rsidR="00052EA8">
        <w:t>Slack</w:t>
      </w:r>
      <w:bookmarkEnd w:id="15"/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A43A04" w:rsidRPr="00AF5014" w14:paraId="5761A23C" w14:textId="77777777" w:rsidTr="00710EAB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80F0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43B0" w14:textId="02CB339B" w:rsidR="00A43A04" w:rsidRPr="00AF5014" w:rsidRDefault="007C214E" w:rsidP="00710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Bot-Planung und voller Speicherplatz</w:t>
            </w:r>
          </w:p>
        </w:tc>
      </w:tr>
      <w:tr w:rsidR="00A43A04" w:rsidRPr="00AF5014" w14:paraId="4F4AE078" w14:textId="77777777" w:rsidTr="00710EA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9B5D5" w14:textId="77777777" w:rsidR="00A43A04" w:rsidRPr="00AF5014" w:rsidRDefault="00A43A04" w:rsidP="00710EAB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EE184A5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1E74" w14:textId="6F86C327" w:rsidR="00A43A04" w:rsidRPr="006B7A1A" w:rsidRDefault="007C214E" w:rsidP="006B7A1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Kostenlose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-Version ist auf 10.000 Zeichen begrenzt, wir befinden uns </w:t>
            </w:r>
            <w:r w:rsidR="00614870">
              <w:rPr>
                <w:rFonts w:ascii="Calibri" w:eastAsia="Calibri" w:hAnsi="Calibri" w:cs="Calibri"/>
              </w:rPr>
              <w:t>aktuell im riskanten Bereich von</w:t>
            </w:r>
            <w:r>
              <w:rPr>
                <w:rFonts w:ascii="Calibri" w:eastAsia="Calibri" w:hAnsi="Calibri" w:cs="Calibri"/>
              </w:rPr>
              <w:t xml:space="preserve"> 9400 Zeichen</w:t>
            </w:r>
            <w:r w:rsidR="00895924">
              <w:rPr>
                <w:rFonts w:ascii="Calibri" w:eastAsia="Calibri" w:hAnsi="Calibri" w:cs="Calibri"/>
              </w:rPr>
              <w:t xml:space="preserve"> (es wird </w:t>
            </w:r>
            <w:proofErr w:type="gramStart"/>
            <w:r w:rsidR="00895924">
              <w:rPr>
                <w:rFonts w:ascii="Calibri" w:eastAsia="Calibri" w:hAnsi="Calibri" w:cs="Calibri"/>
              </w:rPr>
              <w:t>eng)…</w:t>
            </w:r>
            <w:proofErr w:type="gramEnd"/>
            <w:r w:rsidR="006B7A1A">
              <w:rPr>
                <w:rFonts w:ascii="Calibri" w:eastAsia="Calibri" w:hAnsi="Calibri" w:cs="Calibri"/>
              </w:rPr>
              <w:t xml:space="preserve"> b</w:t>
            </w:r>
            <w:r w:rsidR="007C1199" w:rsidRPr="006B7A1A">
              <w:rPr>
                <w:rFonts w:ascii="Calibri" w:eastAsia="Calibri" w:hAnsi="Calibri" w:cs="Calibri"/>
              </w:rPr>
              <w:t xml:space="preserve">ei </w:t>
            </w:r>
            <w:r w:rsidR="005933BD" w:rsidRPr="006B7A1A">
              <w:rPr>
                <w:rFonts w:ascii="Calibri" w:eastAsia="Calibri" w:hAnsi="Calibri" w:cs="Calibri"/>
              </w:rPr>
              <w:t xml:space="preserve">erreichtem </w:t>
            </w:r>
            <w:r w:rsidR="007C1199" w:rsidRPr="006B7A1A">
              <w:rPr>
                <w:rFonts w:ascii="Calibri" w:eastAsia="Calibri" w:hAnsi="Calibri" w:cs="Calibri"/>
              </w:rPr>
              <w:t>Limit</w:t>
            </w:r>
            <w:r w:rsidRPr="006B7A1A">
              <w:rPr>
                <w:rFonts w:ascii="Calibri" w:eastAsia="Calibri" w:hAnsi="Calibri" w:cs="Calibri"/>
              </w:rPr>
              <w:t xml:space="preserve"> werden</w:t>
            </w:r>
            <w:r w:rsidR="007C1199" w:rsidRPr="006B7A1A">
              <w:rPr>
                <w:rFonts w:ascii="Calibri" w:eastAsia="Calibri" w:hAnsi="Calibri" w:cs="Calibri"/>
              </w:rPr>
              <w:t xml:space="preserve"> </w:t>
            </w:r>
            <w:r w:rsidR="006B7A1A">
              <w:rPr>
                <w:rFonts w:ascii="Calibri" w:eastAsia="Calibri" w:hAnsi="Calibri" w:cs="Calibri"/>
              </w:rPr>
              <w:t>die ältesten</w:t>
            </w:r>
            <w:r w:rsidR="007C1199" w:rsidRPr="006B7A1A">
              <w:rPr>
                <w:rFonts w:ascii="Calibri" w:eastAsia="Calibri" w:hAnsi="Calibri" w:cs="Calibri"/>
              </w:rPr>
              <w:t xml:space="preserve"> Nachrichten</w:t>
            </w:r>
            <w:r w:rsidRPr="006B7A1A">
              <w:rPr>
                <w:rFonts w:ascii="Calibri" w:eastAsia="Calibri" w:hAnsi="Calibri" w:cs="Calibri"/>
              </w:rPr>
              <w:t xml:space="preserve"> </w:t>
            </w:r>
            <w:r w:rsidR="006B7A1A">
              <w:rPr>
                <w:rFonts w:ascii="Calibri" w:eastAsia="Calibri" w:hAnsi="Calibri" w:cs="Calibri"/>
              </w:rPr>
              <w:t xml:space="preserve">automatisch </w:t>
            </w:r>
            <w:r w:rsidRPr="006B7A1A">
              <w:rPr>
                <w:rFonts w:ascii="Calibri" w:eastAsia="Calibri" w:hAnsi="Calibri" w:cs="Calibri"/>
              </w:rPr>
              <w:t>gelöscht</w:t>
            </w:r>
            <w:r w:rsidR="00D97999" w:rsidRPr="006B7A1A">
              <w:rPr>
                <w:rFonts w:ascii="Calibri" w:eastAsia="Calibri" w:hAnsi="Calibri" w:cs="Calibri"/>
              </w:rPr>
              <w:t xml:space="preserve">, </w:t>
            </w:r>
            <w:r w:rsidR="005933BD" w:rsidRPr="006B7A1A">
              <w:rPr>
                <w:rFonts w:ascii="Calibri" w:eastAsia="Calibri" w:hAnsi="Calibri" w:cs="Calibri"/>
              </w:rPr>
              <w:t>wa</w:t>
            </w:r>
            <w:r w:rsidR="00D97999" w:rsidRPr="006B7A1A">
              <w:rPr>
                <w:rFonts w:ascii="Calibri" w:eastAsia="Calibri" w:hAnsi="Calibri" w:cs="Calibri"/>
              </w:rPr>
              <w:t>s</w:t>
            </w:r>
            <w:r w:rsidR="005933BD" w:rsidRPr="006B7A1A">
              <w:rPr>
                <w:rFonts w:ascii="Calibri" w:eastAsia="Calibri" w:hAnsi="Calibri" w:cs="Calibri"/>
              </w:rPr>
              <w:t xml:space="preserve"> es zu vermeiden</w:t>
            </w:r>
            <w:r w:rsidR="00D97999" w:rsidRPr="006B7A1A">
              <w:rPr>
                <w:rFonts w:ascii="Calibri" w:eastAsia="Calibri" w:hAnsi="Calibri" w:cs="Calibri"/>
              </w:rPr>
              <w:t xml:space="preserve"> gilt</w:t>
            </w:r>
          </w:p>
          <w:p w14:paraId="70093724" w14:textId="631C05B0" w:rsidR="00131DCB" w:rsidRPr="00895924" w:rsidRDefault="00D97999" w:rsidP="00895924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A12C39">
              <w:rPr>
                <w:rFonts w:ascii="Calibri" w:eastAsia="Calibri" w:hAnsi="Calibri" w:cs="Calibri"/>
              </w:rPr>
              <w:t>Vorschl</w:t>
            </w:r>
            <w:r w:rsidR="00A12C39">
              <w:rPr>
                <w:rFonts w:ascii="Calibri" w:eastAsia="Calibri" w:hAnsi="Calibri" w:cs="Calibri"/>
              </w:rPr>
              <w:t>ag</w:t>
            </w:r>
            <w:r w:rsidRPr="00A12C39">
              <w:rPr>
                <w:rFonts w:ascii="Calibri" w:eastAsia="Calibri" w:hAnsi="Calibri" w:cs="Calibri"/>
              </w:rPr>
              <w:t xml:space="preserve">: </w:t>
            </w:r>
            <w:r w:rsidRPr="00895924">
              <w:rPr>
                <w:rFonts w:ascii="Calibri" w:eastAsia="Calibri" w:hAnsi="Calibri" w:cs="Calibri"/>
              </w:rPr>
              <w:t xml:space="preserve">Nutzen </w:t>
            </w:r>
            <w:r w:rsidR="00DD247C" w:rsidRPr="00895924">
              <w:rPr>
                <w:rFonts w:ascii="Calibri" w:eastAsia="Calibri" w:hAnsi="Calibri" w:cs="Calibri"/>
              </w:rPr>
              <w:t>von</w:t>
            </w:r>
            <w:r w:rsidRPr="0089592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895924">
              <w:rPr>
                <w:rFonts w:ascii="Calibri" w:eastAsia="Calibri" w:hAnsi="Calibri" w:cs="Calibri"/>
              </w:rPr>
              <w:t>Heibox</w:t>
            </w:r>
            <w:proofErr w:type="spellEnd"/>
            <w:r w:rsidRPr="00895924">
              <w:rPr>
                <w:rFonts w:ascii="Calibri" w:eastAsia="Calibri" w:hAnsi="Calibri" w:cs="Calibri"/>
              </w:rPr>
              <w:t xml:space="preserve"> zur Erweiterung der </w:t>
            </w:r>
            <w:r w:rsidR="00695E32" w:rsidRPr="00895924">
              <w:rPr>
                <w:rFonts w:ascii="Calibri" w:eastAsia="Calibri" w:hAnsi="Calibri" w:cs="Calibri"/>
              </w:rPr>
              <w:t>Kapazitäten</w:t>
            </w:r>
          </w:p>
          <w:p w14:paraId="1FD5B5D4" w14:textId="2D58DB76" w:rsidR="00004F94" w:rsidRDefault="00885E0C" w:rsidP="00004F94">
            <w:pPr>
              <w:ind w:left="720"/>
              <w:rPr>
                <w:rFonts w:ascii="Calibri" w:eastAsia="Calibri" w:hAnsi="Calibri" w:cs="Calibri"/>
              </w:rPr>
            </w:pPr>
            <w:r w:rsidRPr="00885E0C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885E0C">
              <w:rPr>
                <w:rFonts w:ascii="Calibri" w:eastAsia="Calibri" w:hAnsi="Calibri" w:cs="Calibri"/>
              </w:rPr>
              <w:t>Hochladen der D</w:t>
            </w:r>
            <w:r w:rsidR="0082559A">
              <w:rPr>
                <w:rFonts w:ascii="Calibri" w:eastAsia="Calibri" w:hAnsi="Calibri" w:cs="Calibri"/>
              </w:rPr>
              <w:t>ocs</w:t>
            </w:r>
            <w:r w:rsidRPr="00885E0C">
              <w:rPr>
                <w:rFonts w:ascii="Calibri" w:eastAsia="Calibri" w:hAnsi="Calibri" w:cs="Calibri"/>
              </w:rPr>
              <w:t xml:space="preserve"> aus den </w:t>
            </w:r>
            <w:proofErr w:type="spellStart"/>
            <w:r w:rsidRPr="00885E0C">
              <w:rPr>
                <w:rFonts w:ascii="Calibri" w:eastAsia="Calibri" w:hAnsi="Calibri" w:cs="Calibri"/>
              </w:rPr>
              <w:t>Slack</w:t>
            </w:r>
            <w:proofErr w:type="spellEnd"/>
            <w:r w:rsidRPr="00885E0C">
              <w:rPr>
                <w:rFonts w:ascii="Calibri" w:eastAsia="Calibri" w:hAnsi="Calibri" w:cs="Calibri"/>
              </w:rPr>
              <w:t>-Channels</w:t>
            </w:r>
          </w:p>
          <w:p w14:paraId="351A199B" w14:textId="77777777" w:rsidR="00D97999" w:rsidRDefault="00B5282E" w:rsidP="007C214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Tipp für die Zukunft: Handynummern bei </w:t>
            </w:r>
            <w:proofErr w:type="spellStart"/>
            <w:r>
              <w:rPr>
                <w:rFonts w:ascii="Calibri" w:eastAsia="Calibri" w:hAnsi="Calibri" w:cs="Calibri"/>
              </w:rPr>
              <w:t>Slack</w:t>
            </w:r>
            <w:proofErr w:type="spellEnd"/>
            <w:r>
              <w:rPr>
                <w:rFonts w:ascii="Calibri" w:eastAsia="Calibri" w:hAnsi="Calibri" w:cs="Calibri"/>
              </w:rPr>
              <w:t xml:space="preserve"> angeben und private Chats auslagern, um Speicherplatz zu sparen!</w:t>
            </w:r>
          </w:p>
          <w:p w14:paraId="49F953F2" w14:textId="77777777" w:rsidR="0031721A" w:rsidRDefault="00E1757A" w:rsidP="007C214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Event-Bot:</w:t>
            </w:r>
          </w:p>
          <w:p w14:paraId="3CB8B558" w14:textId="37CA3256" w:rsidR="00E1757A" w:rsidRDefault="00250F29" w:rsidP="00E1757A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zukünftig </w:t>
            </w:r>
            <w:r w:rsidR="00C6062D">
              <w:rPr>
                <w:rFonts w:ascii="Calibri" w:eastAsia="Calibri" w:hAnsi="Calibri" w:cs="Calibri"/>
              </w:rPr>
              <w:t>könn</w:t>
            </w:r>
            <w:r w:rsidR="000A5244">
              <w:rPr>
                <w:rFonts w:ascii="Calibri" w:eastAsia="Calibri" w:hAnsi="Calibri" w:cs="Calibri"/>
              </w:rPr>
              <w:t>en</w:t>
            </w:r>
            <w:r w:rsidR="00C6062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Erinnerungen für anstehende Events </w:t>
            </w:r>
            <w:proofErr w:type="gramStart"/>
            <w:r w:rsidR="00C6062D">
              <w:rPr>
                <w:rFonts w:ascii="Calibri" w:eastAsia="Calibri" w:hAnsi="Calibri" w:cs="Calibri"/>
              </w:rPr>
              <w:t>durch den Bot</w:t>
            </w:r>
            <w:proofErr w:type="gramEnd"/>
            <w:r w:rsidR="00C6062D">
              <w:rPr>
                <w:rFonts w:ascii="Calibri" w:eastAsia="Calibri" w:hAnsi="Calibri" w:cs="Calibri"/>
              </w:rPr>
              <w:t xml:space="preserve"> in den Chat-Channel geschickt werden</w:t>
            </w:r>
          </w:p>
          <w:p w14:paraId="3462D9D0" w14:textId="0558DA3B" w:rsidR="00250F29" w:rsidRPr="000A4428" w:rsidRDefault="00250F29" w:rsidP="00A135A0">
            <w:pPr>
              <w:pStyle w:val="Listenabsatz"/>
              <w:rPr>
                <w:rFonts w:ascii="Calibri" w:eastAsia="Calibri" w:hAnsi="Calibri" w:cs="Calibri"/>
              </w:rPr>
            </w:pPr>
          </w:p>
        </w:tc>
      </w:tr>
      <w:tr w:rsidR="00A43A04" w:rsidRPr="00AF5014" w14:paraId="3F68F5C8" w14:textId="77777777" w:rsidTr="00710EAB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2489E" w14:textId="77777777" w:rsidR="00A43A04" w:rsidRPr="00AF5014" w:rsidRDefault="00A43A04" w:rsidP="00710EAB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E245" w14:textId="5686CC7B" w:rsidR="00A43A04" w:rsidRDefault="0024442B" w:rsidP="00710EA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Beantragung </w:t>
            </w:r>
            <w:r w:rsidR="00DA424A">
              <w:rPr>
                <w:rFonts w:ascii="Calibri" w:eastAsia="Calibri" w:hAnsi="Calibri" w:cs="Calibri"/>
              </w:rPr>
              <w:t xml:space="preserve">der </w:t>
            </w:r>
            <w:proofErr w:type="spellStart"/>
            <w:r w:rsidR="00DA424A">
              <w:rPr>
                <w:rFonts w:ascii="Calibri" w:eastAsia="Calibri" w:hAnsi="Calibri" w:cs="Calibri"/>
              </w:rPr>
              <w:t>Heibox</w:t>
            </w:r>
            <w:proofErr w:type="spellEnd"/>
            <w:r w:rsidR="00DA424A">
              <w:rPr>
                <w:rFonts w:ascii="Calibri" w:eastAsia="Calibri" w:hAnsi="Calibri" w:cs="Calibri"/>
              </w:rPr>
              <w:t>-Nutzung unter</w:t>
            </w:r>
            <w:r w:rsidR="000D4F6A">
              <w:rPr>
                <w:rFonts w:ascii="Calibri" w:eastAsia="Calibri" w:hAnsi="Calibri" w:cs="Calibri"/>
              </w:rPr>
              <w:t xml:space="preserve"> Fachschafts-ID</w:t>
            </w:r>
          </w:p>
          <w:p w14:paraId="3F4E5809" w14:textId="2686E400" w:rsidR="00D605F1" w:rsidRPr="00276BAA" w:rsidRDefault="00391CA2" w:rsidP="00710EA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„</w:t>
            </w:r>
            <w:r w:rsidR="00D605F1">
              <w:rPr>
                <w:rFonts w:ascii="Calibri" w:eastAsia="Calibri" w:hAnsi="Calibri" w:cs="Calibri"/>
              </w:rPr>
              <w:t>Ewiger Kalender</w:t>
            </w:r>
            <w:r>
              <w:rPr>
                <w:rFonts w:ascii="Calibri" w:eastAsia="Calibri" w:hAnsi="Calibri" w:cs="Calibri"/>
              </w:rPr>
              <w:t>“</w:t>
            </w:r>
            <w:r w:rsidR="00D605F1">
              <w:rPr>
                <w:rFonts w:ascii="Calibri" w:eastAsia="Calibri" w:hAnsi="Calibri" w:cs="Calibri"/>
              </w:rPr>
              <w:t xml:space="preserve"> wird zum Bot umfunktioniert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32AD" w14:textId="55CB85BE" w:rsidR="00A43A04" w:rsidRPr="00AF5014" w:rsidRDefault="006B7389" w:rsidP="00710E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Aaron</w:t>
            </w:r>
          </w:p>
        </w:tc>
      </w:tr>
    </w:tbl>
    <w:p w14:paraId="3928BE7E" w14:textId="70521E0F" w:rsidR="00561DDB" w:rsidRPr="00561DDB" w:rsidRDefault="00561DDB" w:rsidP="00561DDB">
      <w:pPr>
        <w:rPr>
          <w:rFonts w:ascii="Calibri" w:eastAsia="Calibri" w:hAnsi="Calibri" w:cs="Calibri"/>
        </w:rPr>
      </w:pPr>
    </w:p>
    <w:p w14:paraId="630F36CF" w14:textId="6E9D9B53" w:rsidR="00EB67EB" w:rsidRPr="00594AB1" w:rsidRDefault="00EB67EB" w:rsidP="00EB67EB">
      <w:pPr>
        <w:pStyle w:val="berschrift2"/>
      </w:pPr>
      <w:bookmarkStart w:id="16" w:name="_Toc73426224"/>
      <w:r w:rsidRPr="00594AB1">
        <w:t xml:space="preserve">TOP </w:t>
      </w:r>
      <w:r>
        <w:t>1</w:t>
      </w:r>
      <w:r w:rsidR="000E5A8C">
        <w:t>0</w:t>
      </w:r>
      <w:r>
        <w:t xml:space="preserve"> </w:t>
      </w:r>
      <w:r w:rsidR="00360CF4">
        <w:t>Finanzierung Kopiergeräte</w:t>
      </w:r>
      <w:bookmarkEnd w:id="16"/>
    </w:p>
    <w:p w14:paraId="59B685CE" w14:textId="77777777" w:rsidR="00EB67EB" w:rsidRDefault="00EB67EB" w:rsidP="00EB67EB">
      <w:pPr>
        <w:rPr>
          <w:rFonts w:ascii="Calibri" w:hAnsi="Calibri" w:cs="Calibri"/>
        </w:rPr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EB67EB" w:rsidRPr="00AF5014" w14:paraId="318C2485" w14:textId="77777777" w:rsidTr="00BA46BE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0B2C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80EE" w14:textId="3273ADB2" w:rsidR="00EB67EB" w:rsidRPr="00AF5014" w:rsidRDefault="00360CF4" w:rsidP="00BA46B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Auslaufen de</w:t>
            </w:r>
            <w:r w:rsidR="00A44509">
              <w:rPr>
                <w:rFonts w:ascii="Calibri" w:hAnsi="Calibri" w:cs="Calibri"/>
              </w:rPr>
              <w:t>r bisherigen</w:t>
            </w:r>
            <w:r>
              <w:rPr>
                <w:rFonts w:ascii="Calibri" w:hAnsi="Calibri" w:cs="Calibri"/>
              </w:rPr>
              <w:t xml:space="preserve"> Vertr</w:t>
            </w:r>
            <w:r w:rsidR="00A44509">
              <w:rPr>
                <w:rFonts w:ascii="Calibri" w:hAnsi="Calibri" w:cs="Calibri"/>
              </w:rPr>
              <w:t>äge</w:t>
            </w:r>
            <w:r>
              <w:rPr>
                <w:rFonts w:ascii="Calibri" w:hAnsi="Calibri" w:cs="Calibri"/>
              </w:rPr>
              <w:t xml:space="preserve"> für Kopiergeräte</w:t>
            </w:r>
          </w:p>
        </w:tc>
      </w:tr>
      <w:tr w:rsidR="00EB67EB" w:rsidRPr="0099299E" w14:paraId="73A88D3A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D808" w14:textId="77777777" w:rsidR="00EB67EB" w:rsidRPr="00AF5014" w:rsidRDefault="00EB67EB" w:rsidP="00BA46BE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0CA9A352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DFCE" w14:textId="67B7D89B" w:rsidR="00360CF4" w:rsidRDefault="00360CF4" w:rsidP="00EE003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Bisher: 3 Kopiergeräte</w:t>
            </w:r>
            <w:r w:rsidR="00183D54">
              <w:rPr>
                <w:rFonts w:ascii="Calibri" w:eastAsia="Calibri" w:hAnsi="Calibri" w:cs="Calibri"/>
              </w:rPr>
              <w:t xml:space="preserve">, 4 ct pro </w:t>
            </w:r>
            <w:r w:rsidR="000F45A4">
              <w:rPr>
                <w:rFonts w:ascii="Calibri" w:eastAsia="Calibri" w:hAnsi="Calibri" w:cs="Calibri"/>
              </w:rPr>
              <w:t xml:space="preserve">s/w </w:t>
            </w:r>
            <w:r w:rsidR="00183D54">
              <w:rPr>
                <w:rFonts w:ascii="Calibri" w:eastAsia="Calibri" w:hAnsi="Calibri" w:cs="Calibri"/>
              </w:rPr>
              <w:t>Kopie</w:t>
            </w:r>
            <w:r w:rsidR="00AF7070">
              <w:rPr>
                <w:rFonts w:ascii="Calibri" w:eastAsia="Calibri" w:hAnsi="Calibri" w:cs="Calibri"/>
              </w:rPr>
              <w:t xml:space="preserve"> </w:t>
            </w:r>
            <w:r w:rsidR="00AF7070" w:rsidRPr="00AF7070">
              <w:rPr>
                <w:rFonts w:ascii="Calibri" w:eastAsia="Calibri" w:hAnsi="Calibri" w:cs="Calibri"/>
              </w:rPr>
              <w:sym w:font="Wingdings" w:char="F0E0"/>
            </w:r>
            <w:r w:rsidR="00AF7070">
              <w:rPr>
                <w:rFonts w:ascii="Calibri" w:eastAsia="Calibri" w:hAnsi="Calibri" w:cs="Calibri"/>
              </w:rPr>
              <w:t xml:space="preserve"> bei nicht-Verlängerung der Verträge keine weitere Nutzung möglich</w:t>
            </w:r>
          </w:p>
          <w:p w14:paraId="1712FC40" w14:textId="03C446AD" w:rsidR="002B1B1A" w:rsidRDefault="002B1B1A" w:rsidP="00EE003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 Buch-Scanner aus der </w:t>
            </w:r>
            <w:proofErr w:type="spellStart"/>
            <w:r>
              <w:rPr>
                <w:rFonts w:ascii="Calibri" w:eastAsia="Calibri" w:hAnsi="Calibri" w:cs="Calibri"/>
              </w:rPr>
              <w:t>Bib</w:t>
            </w:r>
            <w:proofErr w:type="spellEnd"/>
            <w:r>
              <w:rPr>
                <w:rFonts w:ascii="Calibri" w:eastAsia="Calibri" w:hAnsi="Calibri" w:cs="Calibri"/>
              </w:rPr>
              <w:t xml:space="preserve"> bleibt weiter bestehen</w:t>
            </w:r>
          </w:p>
          <w:p w14:paraId="3E33B6D4" w14:textId="7E7765E3" w:rsidR="009D4FEE" w:rsidRDefault="000E76AF" w:rsidP="009D4FE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Zukünftig müsste Miete für Kopiergeräte getragen werden</w:t>
            </w:r>
            <w:r w:rsidR="004F2A95">
              <w:rPr>
                <w:rFonts w:ascii="Calibri" w:eastAsia="Calibri" w:hAnsi="Calibri" w:cs="Calibri"/>
              </w:rPr>
              <w:t xml:space="preserve"> - unklar, ob bisherige Nutzung diesen Betrag ausgleichen kann oder ein Zuschuss zu zahlen ist </w:t>
            </w:r>
          </w:p>
          <w:p w14:paraId="32AF7862" w14:textId="0AA7F7BB" w:rsidR="00AF7070" w:rsidRDefault="00110311" w:rsidP="00EE003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Option</w:t>
            </w:r>
            <w:r w:rsidR="00AF7070">
              <w:rPr>
                <w:rFonts w:ascii="Calibri" w:eastAsia="Calibri" w:hAnsi="Calibri" w:cs="Calibri"/>
              </w:rPr>
              <w:t xml:space="preserve"> der zukünftigen Finanzierung durch QSM-Mittel</w:t>
            </w:r>
            <w:r>
              <w:rPr>
                <w:rFonts w:ascii="Calibri" w:eastAsia="Calibri" w:hAnsi="Calibri" w:cs="Calibri"/>
              </w:rPr>
              <w:t>,</w:t>
            </w:r>
            <w:r w:rsidR="00AF7070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sofern Finanzierung durch das Institut nicht möglich ist</w:t>
            </w:r>
          </w:p>
          <w:p w14:paraId="68D777B4" w14:textId="707B1077" w:rsidR="00446386" w:rsidRPr="00446386" w:rsidRDefault="00446386" w:rsidP="00446386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Wie groß ist der Bedarf für Kopiergeräte? Möchte die Fachschaft sich an der Finanzierung beteiligen? </w:t>
            </w:r>
          </w:p>
          <w:p w14:paraId="6848E604" w14:textId="05C1D99E" w:rsidR="003A006F" w:rsidRPr="00C95133" w:rsidRDefault="009A5EB2" w:rsidP="00C95133">
            <w:pPr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622243">
              <w:rPr>
                <w:rFonts w:ascii="Calibri" w:eastAsia="Calibri" w:hAnsi="Calibri" w:cs="Calibri"/>
              </w:rPr>
              <w:t xml:space="preserve"> </w:t>
            </w:r>
            <w:r w:rsidR="003A006F" w:rsidRPr="00C95133">
              <w:rPr>
                <w:rFonts w:ascii="Calibri" w:eastAsia="Calibri" w:hAnsi="Calibri" w:cs="Calibri"/>
              </w:rPr>
              <w:t>Überlegungen</w:t>
            </w:r>
            <w:r w:rsidR="00110311" w:rsidRPr="00C95133">
              <w:rPr>
                <w:rFonts w:ascii="Calibri" w:eastAsia="Calibri" w:hAnsi="Calibri" w:cs="Calibri"/>
              </w:rPr>
              <w:t>:</w:t>
            </w:r>
          </w:p>
          <w:p w14:paraId="476D7B09" w14:textId="106300FE" w:rsidR="00591EB8" w:rsidRPr="00591EB8" w:rsidRDefault="00591EB8" w:rsidP="00591EB8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Sind andere Institute betroffen? </w:t>
            </w:r>
            <w:proofErr w:type="spellStart"/>
            <w:r>
              <w:rPr>
                <w:rFonts w:ascii="Calibri" w:eastAsia="Calibri" w:hAnsi="Calibri" w:cs="Calibri"/>
              </w:rPr>
              <w:t>Austauch</w:t>
            </w:r>
            <w:proofErr w:type="spellEnd"/>
            <w:r>
              <w:rPr>
                <w:rFonts w:ascii="Calibri" w:eastAsia="Calibri" w:hAnsi="Calibri" w:cs="Calibri"/>
              </w:rPr>
              <w:t xml:space="preserve"> mit anderen Fachschaften? </w:t>
            </w:r>
          </w:p>
          <w:p w14:paraId="5A31A6B6" w14:textId="5AEB0195" w:rsidR="000A051F" w:rsidRPr="009D4FEE" w:rsidRDefault="000A05A0" w:rsidP="000A051F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Anzahl Geräte reduzieren</w:t>
            </w:r>
            <w:r w:rsidR="003A006F">
              <w:rPr>
                <w:rFonts w:ascii="Calibri" w:eastAsia="Calibri" w:hAnsi="Calibri" w:cs="Calibri"/>
              </w:rPr>
              <w:t>?</w:t>
            </w:r>
          </w:p>
          <w:p w14:paraId="0E6B9E9F" w14:textId="26648880" w:rsidR="000A051F" w:rsidRDefault="003A006F" w:rsidP="00EE003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Bedarf ist auf jeden Fall vorhanden</w:t>
            </w:r>
            <w:r w:rsidR="00110311">
              <w:rPr>
                <w:rFonts w:ascii="Calibri" w:eastAsia="Calibri" w:hAnsi="Calibri" w:cs="Calibri"/>
              </w:rPr>
              <w:t>, ein Gerät wird mindestens benötigt</w:t>
            </w:r>
          </w:p>
          <w:p w14:paraId="62EB304B" w14:textId="2071422E" w:rsidR="00BB4C0E" w:rsidRPr="003C0775" w:rsidRDefault="00BB4C0E" w:rsidP="00EE0032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Unterstützung beantragen?</w:t>
            </w:r>
          </w:p>
        </w:tc>
      </w:tr>
      <w:tr w:rsidR="00EB67EB" w:rsidRPr="00AF5014" w14:paraId="78896DEA" w14:textId="77777777" w:rsidTr="00BA46BE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EDE10" w14:textId="77777777" w:rsidR="00EB67EB" w:rsidRPr="00AF5014" w:rsidRDefault="00EB67EB" w:rsidP="00BA46BE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C62F" w14:textId="3E344DBA" w:rsidR="003C0775" w:rsidRPr="00BF6463" w:rsidRDefault="007E5B35" w:rsidP="00BF6463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AD7BBE">
              <w:rPr>
                <w:rFonts w:ascii="Calibri" w:eastAsia="Calibri" w:hAnsi="Calibri" w:cs="Calibri"/>
              </w:rPr>
              <w:t xml:space="preserve">Besprechung mit Herrn </w:t>
            </w:r>
            <w:proofErr w:type="spellStart"/>
            <w:r w:rsidR="00AD7BBE">
              <w:rPr>
                <w:rFonts w:ascii="Calibri" w:eastAsia="Calibri" w:hAnsi="Calibri" w:cs="Calibri"/>
              </w:rPr>
              <w:t>Schahn</w:t>
            </w:r>
            <w:proofErr w:type="spellEnd"/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BFA8" w14:textId="6A170046" w:rsidR="00EB67EB" w:rsidRPr="00AF5014" w:rsidRDefault="000C243E" w:rsidP="00BA46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Rieke</w:t>
            </w:r>
          </w:p>
        </w:tc>
      </w:tr>
    </w:tbl>
    <w:p w14:paraId="4B4A9AB3" w14:textId="77777777" w:rsidR="00EB67EB" w:rsidRDefault="00EB67EB" w:rsidP="00EB67EB">
      <w:pPr>
        <w:rPr>
          <w:rFonts w:ascii="Calibri" w:hAnsi="Calibri" w:cs="Calibri"/>
        </w:rPr>
      </w:pPr>
    </w:p>
    <w:p w14:paraId="69136314" w14:textId="77777777" w:rsidR="00150655" w:rsidRDefault="00150655" w:rsidP="00EB67EB">
      <w:pPr>
        <w:pStyle w:val="berschrift2"/>
      </w:pPr>
    </w:p>
    <w:p w14:paraId="65DFFADC" w14:textId="77777777" w:rsidR="003E1F7D" w:rsidRPr="00517A52" w:rsidRDefault="003E1F7D" w:rsidP="00995BAC">
      <w:pPr>
        <w:rPr>
          <w:rFonts w:ascii="Calibri" w:hAnsi="Calibri" w:cs="Calibri"/>
        </w:rPr>
      </w:pPr>
    </w:p>
    <w:p w14:paraId="440DC677" w14:textId="14737464" w:rsidR="006A29F1" w:rsidRPr="00AF5014" w:rsidRDefault="009562C8" w:rsidP="00CD2F36">
      <w:pPr>
        <w:pStyle w:val="berschrift2"/>
      </w:pPr>
      <w:bookmarkStart w:id="17" w:name="_Toc11"/>
      <w:bookmarkStart w:id="18" w:name="_Toc73426225"/>
      <w:r w:rsidRPr="00AF5014">
        <w:t xml:space="preserve">TOP </w:t>
      </w:r>
      <w:r w:rsidR="003E1F7D">
        <w:t>1</w:t>
      </w:r>
      <w:r w:rsidR="000E5A8C">
        <w:t>1</w:t>
      </w:r>
      <w:r w:rsidRPr="00AF5014">
        <w:t xml:space="preserve"> Bestimmung der Sitzungsleitung für die nächste FS-Vollversammlung</w:t>
      </w:r>
      <w:bookmarkEnd w:id="17"/>
      <w:bookmarkEnd w:id="18"/>
    </w:p>
    <w:p w14:paraId="5F83920E" w14:textId="0F02B71F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</w:t>
      </w:r>
      <w:r w:rsidRPr="006C759E">
        <w:rPr>
          <w:rFonts w:ascii="Calibri" w:eastAsia="Calibri" w:hAnsi="Calibri" w:cs="Calibri"/>
          <w:color w:val="auto"/>
        </w:rPr>
        <w:t xml:space="preserve">Vollversammlung um </w:t>
      </w:r>
      <w:r w:rsidR="003B7391">
        <w:rPr>
          <w:rFonts w:ascii="Calibri" w:eastAsia="Calibri" w:hAnsi="Calibri" w:cs="Calibri"/>
          <w:color w:val="auto"/>
        </w:rPr>
        <w:t>19:21</w:t>
      </w:r>
      <w:r w:rsidR="006B1E36" w:rsidRPr="006C759E">
        <w:rPr>
          <w:rFonts w:ascii="Calibri" w:eastAsia="Calibri" w:hAnsi="Calibri" w:cs="Calibri"/>
          <w:color w:val="auto"/>
        </w:rPr>
        <w:t xml:space="preserve"> </w:t>
      </w:r>
      <w:r w:rsidRPr="006C759E">
        <w:rPr>
          <w:rFonts w:ascii="Calibri" w:eastAsia="Calibri" w:hAnsi="Calibri" w:cs="Calibri"/>
          <w:color w:val="auto"/>
        </w:rPr>
        <w:t xml:space="preserve">Uhr </w:t>
      </w:r>
      <w:r w:rsidRPr="00AF5014">
        <w:rPr>
          <w:rFonts w:ascii="Calibri" w:eastAsia="Calibri" w:hAnsi="Calibri" w:cs="Calibri"/>
          <w:color w:val="auto"/>
        </w:rPr>
        <w:t>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04314C8E" w14:textId="77777777" w:rsidR="00CD2F36" w:rsidRPr="00AF5014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3D052FBB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9D07F2" w:rsidRPr="008A5F0F">
        <w:rPr>
          <w:rFonts w:ascii="Calibri" w:eastAsia="Calibri" w:hAnsi="Calibri" w:cs="Calibri"/>
          <w:color w:val="auto"/>
        </w:rPr>
        <w:t>0</w:t>
      </w:r>
      <w:r w:rsidR="00141ADB" w:rsidRPr="008A5F0F">
        <w:rPr>
          <w:rFonts w:ascii="Calibri" w:eastAsia="Calibri" w:hAnsi="Calibri" w:cs="Calibri"/>
          <w:color w:val="auto"/>
        </w:rPr>
        <w:t>7</w:t>
      </w:r>
      <w:r w:rsidR="00CC32CC" w:rsidRPr="008A5F0F">
        <w:rPr>
          <w:rFonts w:ascii="Calibri" w:eastAsia="Calibri" w:hAnsi="Calibri" w:cs="Calibri"/>
          <w:color w:val="auto"/>
        </w:rPr>
        <w:t>.</w:t>
      </w:r>
      <w:r w:rsidR="009C793A" w:rsidRPr="008A5F0F">
        <w:rPr>
          <w:rFonts w:ascii="Calibri" w:eastAsia="Calibri" w:hAnsi="Calibri" w:cs="Calibri"/>
          <w:color w:val="auto"/>
        </w:rPr>
        <w:t>0</w:t>
      </w:r>
      <w:r w:rsidR="00141ADB" w:rsidRPr="008A5F0F">
        <w:rPr>
          <w:rFonts w:ascii="Calibri" w:eastAsia="Calibri" w:hAnsi="Calibri" w:cs="Calibri"/>
          <w:color w:val="auto"/>
        </w:rPr>
        <w:t>6</w:t>
      </w:r>
      <w:r w:rsidR="009C793A" w:rsidRPr="008A5F0F">
        <w:rPr>
          <w:rFonts w:ascii="Calibri" w:eastAsia="Calibri" w:hAnsi="Calibri" w:cs="Calibri"/>
          <w:color w:val="auto"/>
        </w:rPr>
        <w:t>.</w:t>
      </w:r>
      <w:r w:rsidR="00CC32CC" w:rsidRPr="008A5F0F">
        <w:rPr>
          <w:rFonts w:ascii="Calibri" w:eastAsia="Calibri" w:hAnsi="Calibri" w:cs="Calibri"/>
          <w:color w:val="auto"/>
        </w:rPr>
        <w:t>2</w:t>
      </w:r>
      <w:r w:rsidR="009C793A" w:rsidRPr="008A5F0F">
        <w:rPr>
          <w:rFonts w:ascii="Calibri" w:eastAsia="Calibri" w:hAnsi="Calibri" w:cs="Calibri"/>
          <w:color w:val="auto"/>
        </w:rPr>
        <w:t>1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</w:t>
      </w:r>
      <w:r w:rsidR="0078575E">
        <w:rPr>
          <w:rFonts w:ascii="Calibri" w:eastAsia="Calibri" w:hAnsi="Calibri" w:cs="Calibri"/>
        </w:rPr>
        <w:t>:00</w:t>
      </w:r>
      <w:r w:rsidRPr="00AF5014">
        <w:rPr>
          <w:rFonts w:ascii="Calibri" w:eastAsia="Calibri" w:hAnsi="Calibri" w:cs="Calibri"/>
        </w:rPr>
        <w:t xml:space="preserve"> Uhr</w:t>
      </w:r>
      <w:r w:rsidR="00CC32CC" w:rsidRPr="00AF5014">
        <w:rPr>
          <w:rFonts w:ascii="Calibri" w:eastAsia="Calibri" w:hAnsi="Calibri" w:cs="Calibri"/>
        </w:rPr>
        <w:t xml:space="preserve"> per </w:t>
      </w:r>
      <w:proofErr w:type="spellStart"/>
      <w:r w:rsidR="00594AB1">
        <w:rPr>
          <w:rFonts w:ascii="Calibri" w:eastAsia="Calibri" w:hAnsi="Calibri" w:cs="Calibri"/>
        </w:rPr>
        <w:t>StuRa-Konf</w:t>
      </w:r>
      <w:proofErr w:type="spellEnd"/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361EF445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1F7C23">
        <w:rPr>
          <w:rFonts w:ascii="Calibri" w:eastAsia="Calibri" w:hAnsi="Calibri" w:cs="Calibri"/>
        </w:rPr>
        <w:t>Emily B.</w:t>
      </w:r>
    </w:p>
    <w:p w14:paraId="053C1DE9" w14:textId="0F52E209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1F7C23">
        <w:rPr>
          <w:rFonts w:ascii="Calibri" w:eastAsia="Calibri" w:hAnsi="Calibri" w:cs="Calibri"/>
        </w:rPr>
        <w:t>Kim</w:t>
      </w:r>
    </w:p>
    <w:sectPr w:rsidR="00156F98" w:rsidRPr="009C793A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4082" w14:textId="77777777" w:rsidR="00CC0C23" w:rsidRDefault="00CC0C23">
      <w:r>
        <w:separator/>
      </w:r>
    </w:p>
  </w:endnote>
  <w:endnote w:type="continuationSeparator" w:id="0">
    <w:p w14:paraId="0CDB6809" w14:textId="77777777" w:rsidR="00CC0C23" w:rsidRDefault="00CC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563D0" w14:textId="77777777" w:rsidR="00CC0C23" w:rsidRDefault="00CC0C23">
      <w:r>
        <w:separator/>
      </w:r>
    </w:p>
  </w:footnote>
  <w:footnote w:type="continuationSeparator" w:id="0">
    <w:p w14:paraId="6CAEB96E" w14:textId="77777777" w:rsidR="00CC0C23" w:rsidRDefault="00CC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6F3007A3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1875A3" w:rsidRPr="0050221E">
      <w:rPr>
        <w:rFonts w:ascii="Calibri Light" w:eastAsia="Calibri Light" w:hAnsi="Calibri Light" w:cs="Calibri Light"/>
        <w:sz w:val="28"/>
        <w:szCs w:val="28"/>
      </w:rPr>
      <w:t>31</w:t>
    </w:r>
    <w:r w:rsidRPr="0050221E">
      <w:rPr>
        <w:rFonts w:ascii="Calibri Light" w:eastAsia="Calibri Light" w:hAnsi="Calibri Light" w:cs="Calibri Light"/>
        <w:sz w:val="28"/>
        <w:szCs w:val="28"/>
      </w:rPr>
      <w:t>.</w:t>
    </w:r>
    <w:r w:rsidR="00280A3C" w:rsidRPr="0050221E">
      <w:rPr>
        <w:rFonts w:ascii="Calibri Light" w:eastAsia="Calibri Light" w:hAnsi="Calibri Light" w:cs="Calibri Light"/>
        <w:sz w:val="28"/>
        <w:szCs w:val="28"/>
      </w:rPr>
      <w:t>0</w:t>
    </w:r>
    <w:r w:rsidR="00B55B04" w:rsidRPr="0050221E">
      <w:rPr>
        <w:rFonts w:ascii="Calibri Light" w:eastAsia="Calibri Light" w:hAnsi="Calibri Light" w:cs="Calibri Light"/>
        <w:sz w:val="28"/>
        <w:szCs w:val="28"/>
      </w:rPr>
      <w:t>5</w:t>
    </w:r>
    <w:r w:rsidRPr="0050221E">
      <w:rPr>
        <w:rFonts w:ascii="Calibri Light" w:eastAsia="Calibri Light" w:hAnsi="Calibri Light" w:cs="Calibri Light"/>
        <w:sz w:val="28"/>
        <w:szCs w:val="28"/>
      </w:rPr>
      <w:t>.202</w:t>
    </w:r>
    <w:r w:rsidR="00280A3C" w:rsidRPr="0050221E">
      <w:rPr>
        <w:rFonts w:ascii="Calibri Light" w:eastAsia="Calibri Light" w:hAnsi="Calibri Light" w:cs="Calibri Light"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CC0C23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5A1CBD"/>
    <w:multiLevelType w:val="hybridMultilevel"/>
    <w:tmpl w:val="6C4E7C40"/>
    <w:lvl w:ilvl="0" w:tplc="578C087A">
      <w:numFmt w:val="bullet"/>
      <w:lvlText w:val="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FB760D"/>
    <w:multiLevelType w:val="hybridMultilevel"/>
    <w:tmpl w:val="F7589B66"/>
    <w:lvl w:ilvl="0" w:tplc="934A2954"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F936FA"/>
    <w:multiLevelType w:val="hybridMultilevel"/>
    <w:tmpl w:val="DE5276C2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3D198B"/>
    <w:multiLevelType w:val="hybridMultilevel"/>
    <w:tmpl w:val="FD14847A"/>
    <w:lvl w:ilvl="0" w:tplc="96EA2E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246D"/>
    <w:multiLevelType w:val="hybridMultilevel"/>
    <w:tmpl w:val="F59A960C"/>
    <w:lvl w:ilvl="0" w:tplc="DC8216EE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4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22"/>
  </w:num>
  <w:num w:numId="6">
    <w:abstractNumId w:val="21"/>
  </w:num>
  <w:num w:numId="7">
    <w:abstractNumId w:val="31"/>
  </w:num>
  <w:num w:numId="8">
    <w:abstractNumId w:val="34"/>
  </w:num>
  <w:num w:numId="9">
    <w:abstractNumId w:val="7"/>
  </w:num>
  <w:num w:numId="10">
    <w:abstractNumId w:val="38"/>
  </w:num>
  <w:num w:numId="11">
    <w:abstractNumId w:val="32"/>
  </w:num>
  <w:num w:numId="12">
    <w:abstractNumId w:val="20"/>
  </w:num>
  <w:num w:numId="13">
    <w:abstractNumId w:val="18"/>
  </w:num>
  <w:num w:numId="14">
    <w:abstractNumId w:val="40"/>
  </w:num>
  <w:num w:numId="15">
    <w:abstractNumId w:val="39"/>
  </w:num>
  <w:num w:numId="16">
    <w:abstractNumId w:val="11"/>
  </w:num>
  <w:num w:numId="17">
    <w:abstractNumId w:val="17"/>
  </w:num>
  <w:num w:numId="18">
    <w:abstractNumId w:val="8"/>
  </w:num>
  <w:num w:numId="19">
    <w:abstractNumId w:val="23"/>
  </w:num>
  <w:num w:numId="20">
    <w:abstractNumId w:val="14"/>
  </w:num>
  <w:num w:numId="21">
    <w:abstractNumId w:val="1"/>
  </w:num>
  <w:num w:numId="22">
    <w:abstractNumId w:val="35"/>
  </w:num>
  <w:num w:numId="23">
    <w:abstractNumId w:val="28"/>
  </w:num>
  <w:num w:numId="24">
    <w:abstractNumId w:val="36"/>
  </w:num>
  <w:num w:numId="25">
    <w:abstractNumId w:val="24"/>
  </w:num>
  <w:num w:numId="26">
    <w:abstractNumId w:val="25"/>
  </w:num>
  <w:num w:numId="27">
    <w:abstractNumId w:val="30"/>
  </w:num>
  <w:num w:numId="28">
    <w:abstractNumId w:val="37"/>
  </w:num>
  <w:num w:numId="29">
    <w:abstractNumId w:val="26"/>
  </w:num>
  <w:num w:numId="30">
    <w:abstractNumId w:val="13"/>
  </w:num>
  <w:num w:numId="31">
    <w:abstractNumId w:val="19"/>
  </w:num>
  <w:num w:numId="32">
    <w:abstractNumId w:val="33"/>
  </w:num>
  <w:num w:numId="33">
    <w:abstractNumId w:val="27"/>
  </w:num>
  <w:num w:numId="34">
    <w:abstractNumId w:val="29"/>
  </w:num>
  <w:num w:numId="35">
    <w:abstractNumId w:val="12"/>
  </w:num>
  <w:num w:numId="36">
    <w:abstractNumId w:val="9"/>
  </w:num>
  <w:num w:numId="37">
    <w:abstractNumId w:val="10"/>
  </w:num>
  <w:num w:numId="38">
    <w:abstractNumId w:val="6"/>
  </w:num>
  <w:num w:numId="39">
    <w:abstractNumId w:val="15"/>
  </w:num>
  <w:num w:numId="40">
    <w:abstractNumId w:val="16"/>
  </w:num>
  <w:num w:numId="4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94"/>
    <w:rsid w:val="00004FF8"/>
    <w:rsid w:val="000079E2"/>
    <w:rsid w:val="00013DB1"/>
    <w:rsid w:val="00017534"/>
    <w:rsid w:val="0003490B"/>
    <w:rsid w:val="00034F69"/>
    <w:rsid w:val="0004120B"/>
    <w:rsid w:val="000424E2"/>
    <w:rsid w:val="000456EC"/>
    <w:rsid w:val="0004724B"/>
    <w:rsid w:val="00052EA8"/>
    <w:rsid w:val="00054767"/>
    <w:rsid w:val="000562B9"/>
    <w:rsid w:val="00060DED"/>
    <w:rsid w:val="0007053D"/>
    <w:rsid w:val="00070CA8"/>
    <w:rsid w:val="00086385"/>
    <w:rsid w:val="00087D31"/>
    <w:rsid w:val="00090DAF"/>
    <w:rsid w:val="0009198C"/>
    <w:rsid w:val="000934AF"/>
    <w:rsid w:val="000A051F"/>
    <w:rsid w:val="000A05A0"/>
    <w:rsid w:val="000A0986"/>
    <w:rsid w:val="000A355C"/>
    <w:rsid w:val="000A3B9D"/>
    <w:rsid w:val="000A4428"/>
    <w:rsid w:val="000A4793"/>
    <w:rsid w:val="000A5244"/>
    <w:rsid w:val="000B1249"/>
    <w:rsid w:val="000B4FD3"/>
    <w:rsid w:val="000C243E"/>
    <w:rsid w:val="000C2CE2"/>
    <w:rsid w:val="000D398C"/>
    <w:rsid w:val="000D4F6A"/>
    <w:rsid w:val="000E2F7F"/>
    <w:rsid w:val="000E5A8C"/>
    <w:rsid w:val="000E76AF"/>
    <w:rsid w:val="000F16A2"/>
    <w:rsid w:val="000F45A4"/>
    <w:rsid w:val="000F46DA"/>
    <w:rsid w:val="0010462B"/>
    <w:rsid w:val="00105B2A"/>
    <w:rsid w:val="00106CD5"/>
    <w:rsid w:val="00107F4F"/>
    <w:rsid w:val="00110311"/>
    <w:rsid w:val="00115B73"/>
    <w:rsid w:val="00115F81"/>
    <w:rsid w:val="00131DCB"/>
    <w:rsid w:val="00141ADB"/>
    <w:rsid w:val="00150655"/>
    <w:rsid w:val="00151E97"/>
    <w:rsid w:val="00156F98"/>
    <w:rsid w:val="00162D98"/>
    <w:rsid w:val="001702A9"/>
    <w:rsid w:val="00172D2A"/>
    <w:rsid w:val="001738C7"/>
    <w:rsid w:val="00181FFC"/>
    <w:rsid w:val="00183D54"/>
    <w:rsid w:val="001875A3"/>
    <w:rsid w:val="00190165"/>
    <w:rsid w:val="00193971"/>
    <w:rsid w:val="001A3639"/>
    <w:rsid w:val="001A41C3"/>
    <w:rsid w:val="001C068A"/>
    <w:rsid w:val="001C12A1"/>
    <w:rsid w:val="001C3E53"/>
    <w:rsid w:val="001C7AD3"/>
    <w:rsid w:val="001D0BF8"/>
    <w:rsid w:val="001D172F"/>
    <w:rsid w:val="001D2467"/>
    <w:rsid w:val="001D60BD"/>
    <w:rsid w:val="001D7612"/>
    <w:rsid w:val="001E3507"/>
    <w:rsid w:val="001E5687"/>
    <w:rsid w:val="001E6FED"/>
    <w:rsid w:val="001F7C23"/>
    <w:rsid w:val="002006B1"/>
    <w:rsid w:val="00204789"/>
    <w:rsid w:val="00215AF8"/>
    <w:rsid w:val="00215DC4"/>
    <w:rsid w:val="00220FAC"/>
    <w:rsid w:val="0022107D"/>
    <w:rsid w:val="00235F12"/>
    <w:rsid w:val="002410B1"/>
    <w:rsid w:val="002419E2"/>
    <w:rsid w:val="0024442B"/>
    <w:rsid w:val="00250F29"/>
    <w:rsid w:val="00252D02"/>
    <w:rsid w:val="00260A52"/>
    <w:rsid w:val="002749BB"/>
    <w:rsid w:val="00276BAA"/>
    <w:rsid w:val="00280A3C"/>
    <w:rsid w:val="00293413"/>
    <w:rsid w:val="002A6577"/>
    <w:rsid w:val="002B062D"/>
    <w:rsid w:val="002B1B1A"/>
    <w:rsid w:val="002C243C"/>
    <w:rsid w:val="002C2AF8"/>
    <w:rsid w:val="002D67B3"/>
    <w:rsid w:val="002E1035"/>
    <w:rsid w:val="002E3558"/>
    <w:rsid w:val="002E5226"/>
    <w:rsid w:val="002F1CF7"/>
    <w:rsid w:val="002F50F1"/>
    <w:rsid w:val="002F7A80"/>
    <w:rsid w:val="0030158A"/>
    <w:rsid w:val="003068DE"/>
    <w:rsid w:val="00311515"/>
    <w:rsid w:val="003147E8"/>
    <w:rsid w:val="003154F2"/>
    <w:rsid w:val="00316E63"/>
    <w:rsid w:val="0031721A"/>
    <w:rsid w:val="00317870"/>
    <w:rsid w:val="00317EBC"/>
    <w:rsid w:val="00322980"/>
    <w:rsid w:val="003232C2"/>
    <w:rsid w:val="00323375"/>
    <w:rsid w:val="00330838"/>
    <w:rsid w:val="00342313"/>
    <w:rsid w:val="0035071E"/>
    <w:rsid w:val="00356D75"/>
    <w:rsid w:val="00360375"/>
    <w:rsid w:val="00360CF4"/>
    <w:rsid w:val="00361531"/>
    <w:rsid w:val="00365955"/>
    <w:rsid w:val="00365EB5"/>
    <w:rsid w:val="00366B77"/>
    <w:rsid w:val="00366F44"/>
    <w:rsid w:val="00374BCE"/>
    <w:rsid w:val="00380A6E"/>
    <w:rsid w:val="00382553"/>
    <w:rsid w:val="0039009C"/>
    <w:rsid w:val="00390A9F"/>
    <w:rsid w:val="00391CA2"/>
    <w:rsid w:val="00394FF2"/>
    <w:rsid w:val="003A006F"/>
    <w:rsid w:val="003A457C"/>
    <w:rsid w:val="003B0CD9"/>
    <w:rsid w:val="003B15C2"/>
    <w:rsid w:val="003B250E"/>
    <w:rsid w:val="003B2808"/>
    <w:rsid w:val="003B7391"/>
    <w:rsid w:val="003C0775"/>
    <w:rsid w:val="003D2692"/>
    <w:rsid w:val="003D3BD5"/>
    <w:rsid w:val="003E00FD"/>
    <w:rsid w:val="003E1F7D"/>
    <w:rsid w:val="003E29F1"/>
    <w:rsid w:val="003E2EE9"/>
    <w:rsid w:val="003E5282"/>
    <w:rsid w:val="003E5840"/>
    <w:rsid w:val="003F2607"/>
    <w:rsid w:val="003F285C"/>
    <w:rsid w:val="003F4D6B"/>
    <w:rsid w:val="003F544D"/>
    <w:rsid w:val="003F6F59"/>
    <w:rsid w:val="004000BB"/>
    <w:rsid w:val="0040046F"/>
    <w:rsid w:val="0041103A"/>
    <w:rsid w:val="004142EB"/>
    <w:rsid w:val="00416923"/>
    <w:rsid w:val="00417B5E"/>
    <w:rsid w:val="00420CE9"/>
    <w:rsid w:val="00426665"/>
    <w:rsid w:val="00434034"/>
    <w:rsid w:val="00436F2B"/>
    <w:rsid w:val="00440DA9"/>
    <w:rsid w:val="00441F17"/>
    <w:rsid w:val="00446386"/>
    <w:rsid w:val="004504B6"/>
    <w:rsid w:val="0045079E"/>
    <w:rsid w:val="00452271"/>
    <w:rsid w:val="00454332"/>
    <w:rsid w:val="00461398"/>
    <w:rsid w:val="00466AD4"/>
    <w:rsid w:val="00470CB4"/>
    <w:rsid w:val="00472233"/>
    <w:rsid w:val="004736F5"/>
    <w:rsid w:val="00475968"/>
    <w:rsid w:val="00476FC6"/>
    <w:rsid w:val="00481DFF"/>
    <w:rsid w:val="00487FB1"/>
    <w:rsid w:val="00495487"/>
    <w:rsid w:val="00495A89"/>
    <w:rsid w:val="004A0B5B"/>
    <w:rsid w:val="004A4B6B"/>
    <w:rsid w:val="004B3B6B"/>
    <w:rsid w:val="004C0749"/>
    <w:rsid w:val="004D1EE6"/>
    <w:rsid w:val="004D334B"/>
    <w:rsid w:val="004D3704"/>
    <w:rsid w:val="004E1ED6"/>
    <w:rsid w:val="004E7038"/>
    <w:rsid w:val="004E79B8"/>
    <w:rsid w:val="004F2A95"/>
    <w:rsid w:val="004F3B74"/>
    <w:rsid w:val="004F75A9"/>
    <w:rsid w:val="004F7C66"/>
    <w:rsid w:val="0050221E"/>
    <w:rsid w:val="00502E7C"/>
    <w:rsid w:val="00502F4A"/>
    <w:rsid w:val="00504A1C"/>
    <w:rsid w:val="00517A52"/>
    <w:rsid w:val="005242A5"/>
    <w:rsid w:val="00526E18"/>
    <w:rsid w:val="005305DA"/>
    <w:rsid w:val="00530D22"/>
    <w:rsid w:val="00533A98"/>
    <w:rsid w:val="0053620B"/>
    <w:rsid w:val="00541B59"/>
    <w:rsid w:val="00546F50"/>
    <w:rsid w:val="00552A19"/>
    <w:rsid w:val="005538D1"/>
    <w:rsid w:val="00556609"/>
    <w:rsid w:val="00560036"/>
    <w:rsid w:val="00560C33"/>
    <w:rsid w:val="00561DDB"/>
    <w:rsid w:val="0056485F"/>
    <w:rsid w:val="0056570B"/>
    <w:rsid w:val="00565FC6"/>
    <w:rsid w:val="0057295B"/>
    <w:rsid w:val="0058242A"/>
    <w:rsid w:val="00590BE9"/>
    <w:rsid w:val="00591EB8"/>
    <w:rsid w:val="005933BD"/>
    <w:rsid w:val="00594AB1"/>
    <w:rsid w:val="005A76B2"/>
    <w:rsid w:val="005C01A8"/>
    <w:rsid w:val="005C7E30"/>
    <w:rsid w:val="005D138D"/>
    <w:rsid w:val="005D450F"/>
    <w:rsid w:val="005D740B"/>
    <w:rsid w:val="005D79F5"/>
    <w:rsid w:val="005E0A1C"/>
    <w:rsid w:val="005E2B0E"/>
    <w:rsid w:val="005E59DF"/>
    <w:rsid w:val="005F765C"/>
    <w:rsid w:val="00604502"/>
    <w:rsid w:val="00613C30"/>
    <w:rsid w:val="00614519"/>
    <w:rsid w:val="00614870"/>
    <w:rsid w:val="00620975"/>
    <w:rsid w:val="00620C38"/>
    <w:rsid w:val="00622243"/>
    <w:rsid w:val="006241C2"/>
    <w:rsid w:val="0062505F"/>
    <w:rsid w:val="006269C1"/>
    <w:rsid w:val="00627E84"/>
    <w:rsid w:val="0064072A"/>
    <w:rsid w:val="00646D65"/>
    <w:rsid w:val="00662573"/>
    <w:rsid w:val="0066287C"/>
    <w:rsid w:val="00666D31"/>
    <w:rsid w:val="00667364"/>
    <w:rsid w:val="0068332B"/>
    <w:rsid w:val="00684A36"/>
    <w:rsid w:val="00686ED2"/>
    <w:rsid w:val="00687A26"/>
    <w:rsid w:val="00691102"/>
    <w:rsid w:val="00694AAE"/>
    <w:rsid w:val="00695E32"/>
    <w:rsid w:val="006969D5"/>
    <w:rsid w:val="006A0DFB"/>
    <w:rsid w:val="006A29F1"/>
    <w:rsid w:val="006A4483"/>
    <w:rsid w:val="006A537E"/>
    <w:rsid w:val="006B1E36"/>
    <w:rsid w:val="006B6419"/>
    <w:rsid w:val="006B6DFD"/>
    <w:rsid w:val="006B7389"/>
    <w:rsid w:val="006B7A1A"/>
    <w:rsid w:val="006C299E"/>
    <w:rsid w:val="006C40DF"/>
    <w:rsid w:val="006C759E"/>
    <w:rsid w:val="006E013F"/>
    <w:rsid w:val="006E20FB"/>
    <w:rsid w:val="0070224F"/>
    <w:rsid w:val="007036B8"/>
    <w:rsid w:val="0071586F"/>
    <w:rsid w:val="00717E86"/>
    <w:rsid w:val="007333A3"/>
    <w:rsid w:val="0074652D"/>
    <w:rsid w:val="00764447"/>
    <w:rsid w:val="0076523D"/>
    <w:rsid w:val="007705F2"/>
    <w:rsid w:val="0077093B"/>
    <w:rsid w:val="00774216"/>
    <w:rsid w:val="007835B3"/>
    <w:rsid w:val="007844DE"/>
    <w:rsid w:val="0078575E"/>
    <w:rsid w:val="00785A30"/>
    <w:rsid w:val="007932EB"/>
    <w:rsid w:val="007A38C0"/>
    <w:rsid w:val="007A49DE"/>
    <w:rsid w:val="007A5031"/>
    <w:rsid w:val="007B09E5"/>
    <w:rsid w:val="007C1199"/>
    <w:rsid w:val="007C15BB"/>
    <w:rsid w:val="007C214E"/>
    <w:rsid w:val="007C759D"/>
    <w:rsid w:val="007E375D"/>
    <w:rsid w:val="007E3DC5"/>
    <w:rsid w:val="007E5B35"/>
    <w:rsid w:val="007F4028"/>
    <w:rsid w:val="0080567E"/>
    <w:rsid w:val="008237FA"/>
    <w:rsid w:val="00823A11"/>
    <w:rsid w:val="00823DBC"/>
    <w:rsid w:val="0082559A"/>
    <w:rsid w:val="008358E5"/>
    <w:rsid w:val="008371E1"/>
    <w:rsid w:val="00837593"/>
    <w:rsid w:val="0084379E"/>
    <w:rsid w:val="008449BD"/>
    <w:rsid w:val="00847523"/>
    <w:rsid w:val="00850CF1"/>
    <w:rsid w:val="00860894"/>
    <w:rsid w:val="008648E7"/>
    <w:rsid w:val="00865354"/>
    <w:rsid w:val="00870BE4"/>
    <w:rsid w:val="00871367"/>
    <w:rsid w:val="00872EB1"/>
    <w:rsid w:val="00885E0C"/>
    <w:rsid w:val="00895924"/>
    <w:rsid w:val="008978A5"/>
    <w:rsid w:val="00897A13"/>
    <w:rsid w:val="008A08D4"/>
    <w:rsid w:val="008A30F1"/>
    <w:rsid w:val="008A4218"/>
    <w:rsid w:val="008A57A5"/>
    <w:rsid w:val="008A5F0F"/>
    <w:rsid w:val="008B7042"/>
    <w:rsid w:val="008C1960"/>
    <w:rsid w:val="008D39F9"/>
    <w:rsid w:val="008E34B3"/>
    <w:rsid w:val="008E48A1"/>
    <w:rsid w:val="008E5121"/>
    <w:rsid w:val="008E6785"/>
    <w:rsid w:val="008F18D3"/>
    <w:rsid w:val="00904BA8"/>
    <w:rsid w:val="0091346B"/>
    <w:rsid w:val="00915B3F"/>
    <w:rsid w:val="0092500D"/>
    <w:rsid w:val="009308AF"/>
    <w:rsid w:val="00931F24"/>
    <w:rsid w:val="00932D6A"/>
    <w:rsid w:val="009348C3"/>
    <w:rsid w:val="00936D65"/>
    <w:rsid w:val="00942B0A"/>
    <w:rsid w:val="00943ECF"/>
    <w:rsid w:val="009562C8"/>
    <w:rsid w:val="009668A9"/>
    <w:rsid w:val="00970546"/>
    <w:rsid w:val="00972F68"/>
    <w:rsid w:val="00981D0D"/>
    <w:rsid w:val="009854A8"/>
    <w:rsid w:val="00990241"/>
    <w:rsid w:val="0099299E"/>
    <w:rsid w:val="00994E84"/>
    <w:rsid w:val="00995BAC"/>
    <w:rsid w:val="00997615"/>
    <w:rsid w:val="009A1B67"/>
    <w:rsid w:val="009A2C5B"/>
    <w:rsid w:val="009A31AC"/>
    <w:rsid w:val="009A5EB2"/>
    <w:rsid w:val="009B6401"/>
    <w:rsid w:val="009C731F"/>
    <w:rsid w:val="009C793A"/>
    <w:rsid w:val="009D07F2"/>
    <w:rsid w:val="009D1E6F"/>
    <w:rsid w:val="009D4FEE"/>
    <w:rsid w:val="009E6307"/>
    <w:rsid w:val="009F2E41"/>
    <w:rsid w:val="009F75D0"/>
    <w:rsid w:val="00A02FE7"/>
    <w:rsid w:val="00A07B6C"/>
    <w:rsid w:val="00A12C39"/>
    <w:rsid w:val="00A135A0"/>
    <w:rsid w:val="00A2152A"/>
    <w:rsid w:val="00A24F6F"/>
    <w:rsid w:val="00A274FC"/>
    <w:rsid w:val="00A278CF"/>
    <w:rsid w:val="00A35508"/>
    <w:rsid w:val="00A43A04"/>
    <w:rsid w:val="00A44509"/>
    <w:rsid w:val="00A44C0B"/>
    <w:rsid w:val="00A4617C"/>
    <w:rsid w:val="00A66F20"/>
    <w:rsid w:val="00A73FA0"/>
    <w:rsid w:val="00A75457"/>
    <w:rsid w:val="00A772EB"/>
    <w:rsid w:val="00A8321F"/>
    <w:rsid w:val="00A84DC8"/>
    <w:rsid w:val="00A96F40"/>
    <w:rsid w:val="00AA3D34"/>
    <w:rsid w:val="00AA7998"/>
    <w:rsid w:val="00AB001D"/>
    <w:rsid w:val="00AB064B"/>
    <w:rsid w:val="00AB31B1"/>
    <w:rsid w:val="00AB3385"/>
    <w:rsid w:val="00AB45FC"/>
    <w:rsid w:val="00AB5236"/>
    <w:rsid w:val="00AD0F6F"/>
    <w:rsid w:val="00AD3CBD"/>
    <w:rsid w:val="00AD7BBE"/>
    <w:rsid w:val="00AE16F5"/>
    <w:rsid w:val="00AE2280"/>
    <w:rsid w:val="00AE606C"/>
    <w:rsid w:val="00AF5014"/>
    <w:rsid w:val="00AF5569"/>
    <w:rsid w:val="00AF7070"/>
    <w:rsid w:val="00B07A67"/>
    <w:rsid w:val="00B11313"/>
    <w:rsid w:val="00B2050A"/>
    <w:rsid w:val="00B2186A"/>
    <w:rsid w:val="00B23FB1"/>
    <w:rsid w:val="00B24564"/>
    <w:rsid w:val="00B261AB"/>
    <w:rsid w:val="00B26946"/>
    <w:rsid w:val="00B2721E"/>
    <w:rsid w:val="00B5282E"/>
    <w:rsid w:val="00B533AD"/>
    <w:rsid w:val="00B55B04"/>
    <w:rsid w:val="00B6125E"/>
    <w:rsid w:val="00B72180"/>
    <w:rsid w:val="00B81C2F"/>
    <w:rsid w:val="00BB1D66"/>
    <w:rsid w:val="00BB4C0E"/>
    <w:rsid w:val="00BB5F49"/>
    <w:rsid w:val="00BC27F1"/>
    <w:rsid w:val="00BC4AA5"/>
    <w:rsid w:val="00BD4CBD"/>
    <w:rsid w:val="00BE4ECB"/>
    <w:rsid w:val="00BE51FC"/>
    <w:rsid w:val="00BF3B4D"/>
    <w:rsid w:val="00BF46AF"/>
    <w:rsid w:val="00BF5099"/>
    <w:rsid w:val="00BF6463"/>
    <w:rsid w:val="00C11904"/>
    <w:rsid w:val="00C17B37"/>
    <w:rsid w:val="00C273F1"/>
    <w:rsid w:val="00C321D4"/>
    <w:rsid w:val="00C428C8"/>
    <w:rsid w:val="00C42AAC"/>
    <w:rsid w:val="00C47895"/>
    <w:rsid w:val="00C527B8"/>
    <w:rsid w:val="00C6062D"/>
    <w:rsid w:val="00C60B19"/>
    <w:rsid w:val="00C64143"/>
    <w:rsid w:val="00C64FDD"/>
    <w:rsid w:val="00C719F3"/>
    <w:rsid w:val="00C7434E"/>
    <w:rsid w:val="00C773A7"/>
    <w:rsid w:val="00C812A0"/>
    <w:rsid w:val="00C91B1C"/>
    <w:rsid w:val="00C93CDF"/>
    <w:rsid w:val="00C94420"/>
    <w:rsid w:val="00C95133"/>
    <w:rsid w:val="00CA154A"/>
    <w:rsid w:val="00CA1E2C"/>
    <w:rsid w:val="00CA5B78"/>
    <w:rsid w:val="00CB2258"/>
    <w:rsid w:val="00CC0C23"/>
    <w:rsid w:val="00CC32CC"/>
    <w:rsid w:val="00CC4DC6"/>
    <w:rsid w:val="00CC7F85"/>
    <w:rsid w:val="00CD2F36"/>
    <w:rsid w:val="00CD7D59"/>
    <w:rsid w:val="00CE66B4"/>
    <w:rsid w:val="00CF51B1"/>
    <w:rsid w:val="00D002C5"/>
    <w:rsid w:val="00D015AE"/>
    <w:rsid w:val="00D12FDA"/>
    <w:rsid w:val="00D13377"/>
    <w:rsid w:val="00D20C39"/>
    <w:rsid w:val="00D23467"/>
    <w:rsid w:val="00D27BE4"/>
    <w:rsid w:val="00D31C79"/>
    <w:rsid w:val="00D32B37"/>
    <w:rsid w:val="00D57399"/>
    <w:rsid w:val="00D605F1"/>
    <w:rsid w:val="00D62F14"/>
    <w:rsid w:val="00D6311C"/>
    <w:rsid w:val="00D63DD0"/>
    <w:rsid w:val="00D713A3"/>
    <w:rsid w:val="00D74C37"/>
    <w:rsid w:val="00D76598"/>
    <w:rsid w:val="00D818B9"/>
    <w:rsid w:val="00D843EA"/>
    <w:rsid w:val="00D84D27"/>
    <w:rsid w:val="00D84DB8"/>
    <w:rsid w:val="00D8576C"/>
    <w:rsid w:val="00D870DC"/>
    <w:rsid w:val="00D8745A"/>
    <w:rsid w:val="00D90FAB"/>
    <w:rsid w:val="00D914D8"/>
    <w:rsid w:val="00D94D5D"/>
    <w:rsid w:val="00D95844"/>
    <w:rsid w:val="00D97999"/>
    <w:rsid w:val="00DA1677"/>
    <w:rsid w:val="00DA3DC7"/>
    <w:rsid w:val="00DA424A"/>
    <w:rsid w:val="00DA54B8"/>
    <w:rsid w:val="00DB301A"/>
    <w:rsid w:val="00DB53D9"/>
    <w:rsid w:val="00DB66A6"/>
    <w:rsid w:val="00DB7D15"/>
    <w:rsid w:val="00DC3F82"/>
    <w:rsid w:val="00DC5C06"/>
    <w:rsid w:val="00DD247C"/>
    <w:rsid w:val="00DD73C9"/>
    <w:rsid w:val="00DE1552"/>
    <w:rsid w:val="00DF2D52"/>
    <w:rsid w:val="00DF3B3D"/>
    <w:rsid w:val="00DF537A"/>
    <w:rsid w:val="00E0075D"/>
    <w:rsid w:val="00E00CE5"/>
    <w:rsid w:val="00E11AA6"/>
    <w:rsid w:val="00E12269"/>
    <w:rsid w:val="00E1757A"/>
    <w:rsid w:val="00E24887"/>
    <w:rsid w:val="00E27257"/>
    <w:rsid w:val="00E40DD5"/>
    <w:rsid w:val="00E41BE0"/>
    <w:rsid w:val="00E43779"/>
    <w:rsid w:val="00E53E0A"/>
    <w:rsid w:val="00E54FB8"/>
    <w:rsid w:val="00E65AC8"/>
    <w:rsid w:val="00E76EBD"/>
    <w:rsid w:val="00E77865"/>
    <w:rsid w:val="00E82253"/>
    <w:rsid w:val="00E947A8"/>
    <w:rsid w:val="00E950E4"/>
    <w:rsid w:val="00E96CC6"/>
    <w:rsid w:val="00EA0446"/>
    <w:rsid w:val="00EB1721"/>
    <w:rsid w:val="00EB67EB"/>
    <w:rsid w:val="00EC2AFA"/>
    <w:rsid w:val="00EC3BB5"/>
    <w:rsid w:val="00EC442D"/>
    <w:rsid w:val="00ED4257"/>
    <w:rsid w:val="00ED70BA"/>
    <w:rsid w:val="00EE0032"/>
    <w:rsid w:val="00EE12E1"/>
    <w:rsid w:val="00EE48F0"/>
    <w:rsid w:val="00EF0D27"/>
    <w:rsid w:val="00F010C2"/>
    <w:rsid w:val="00F129C9"/>
    <w:rsid w:val="00F12ED3"/>
    <w:rsid w:val="00F17E90"/>
    <w:rsid w:val="00F20B78"/>
    <w:rsid w:val="00F26D91"/>
    <w:rsid w:val="00F26FB9"/>
    <w:rsid w:val="00F35FD8"/>
    <w:rsid w:val="00F443BD"/>
    <w:rsid w:val="00F504AE"/>
    <w:rsid w:val="00F51C69"/>
    <w:rsid w:val="00F53B1E"/>
    <w:rsid w:val="00F56DE1"/>
    <w:rsid w:val="00F6634F"/>
    <w:rsid w:val="00F705C5"/>
    <w:rsid w:val="00F74533"/>
    <w:rsid w:val="00F764D1"/>
    <w:rsid w:val="00F839CD"/>
    <w:rsid w:val="00F857A1"/>
    <w:rsid w:val="00F90003"/>
    <w:rsid w:val="00FA010A"/>
    <w:rsid w:val="00FA1B74"/>
    <w:rsid w:val="00FC269F"/>
    <w:rsid w:val="00FC3C45"/>
    <w:rsid w:val="00FD2FD8"/>
    <w:rsid w:val="00FD3E96"/>
    <w:rsid w:val="00FD519F"/>
    <w:rsid w:val="00FD6958"/>
    <w:rsid w:val="00FD7FC3"/>
    <w:rsid w:val="00FE4678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  <w:style w:type="character" w:customStyle="1" w:styleId="author-a-z68z3jz89zz82zz88zmz89zz90zpcz82zfa0z83z">
    <w:name w:val="author-a-z68z3jz89zz82zz88zmz89zz90zpcz82zfa0z83z"/>
    <w:basedOn w:val="Absatz-Standardschriftart"/>
    <w:rsid w:val="00AE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-heidelberg.de/einrichtungen/verwaltung/recht/team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0AFB-75D7-4262-A85A-48C0C0E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Antonia Engelhardt</cp:lastModifiedBy>
  <cp:revision>936</cp:revision>
  <dcterms:created xsi:type="dcterms:W3CDTF">2021-04-12T12:15:00Z</dcterms:created>
  <dcterms:modified xsi:type="dcterms:W3CDTF">2021-06-01T05:53:00Z</dcterms:modified>
</cp:coreProperties>
</file>